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5310"/>
      </w:tblGrid>
      <w:tr w:rsidR="00A73CD2" w:rsidRPr="00A73CD2" w:rsidTr="00DB036E">
        <w:trPr>
          <w:cantSplit/>
          <w:trHeight w:hRule="exact" w:val="504"/>
        </w:trPr>
        <w:tc>
          <w:tcPr>
            <w:tcW w:w="4518" w:type="dxa"/>
          </w:tcPr>
          <w:p w:rsidR="00480372" w:rsidRPr="00E22FB9" w:rsidRDefault="00480372" w:rsidP="00DB036E">
            <w:pPr>
              <w:spacing w:before="20"/>
              <w:rPr>
                <w:b/>
                <w:color w:val="1F497D" w:themeColor="text2"/>
                <w:sz w:val="28"/>
                <w:szCs w:val="28"/>
              </w:rPr>
            </w:pPr>
            <w:bookmarkStart w:id="0" w:name="_GoBack"/>
            <w:bookmarkEnd w:id="0"/>
            <w:r w:rsidRPr="00E22FB9">
              <w:rPr>
                <w:b/>
                <w:color w:val="1F497D" w:themeColor="text2"/>
                <w:sz w:val="28"/>
                <w:szCs w:val="28"/>
              </w:rPr>
              <w:t>State Agencies</w:t>
            </w:r>
          </w:p>
        </w:tc>
        <w:tc>
          <w:tcPr>
            <w:tcW w:w="5310" w:type="dxa"/>
          </w:tcPr>
          <w:p w:rsidR="00480372" w:rsidRPr="00E22FB9" w:rsidRDefault="002B6A6E" w:rsidP="00DB036E">
            <w:pPr>
              <w:spacing w:before="20"/>
              <w:rPr>
                <w:b/>
                <w:color w:val="1F497D" w:themeColor="text2"/>
                <w:sz w:val="28"/>
                <w:szCs w:val="28"/>
              </w:rPr>
            </w:pPr>
            <w:r w:rsidRPr="00E22FB9">
              <w:rPr>
                <w:b/>
                <w:color w:val="1F497D" w:themeColor="text2"/>
                <w:sz w:val="28"/>
                <w:szCs w:val="28"/>
              </w:rPr>
              <w:t>Representative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Office of Attorney General of Washington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Rob McKenna, Attorney General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Rusty Fallis, Senior Counsel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Janelle Guthrie, Communications Director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Department of Commerce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Ramona Leber, Program Manager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Dep</w:t>
            </w:r>
            <w:r>
              <w:rPr>
                <w:sz w:val="21"/>
                <w:szCs w:val="21"/>
              </w:rPr>
              <w:t>artment</w:t>
            </w:r>
            <w:r w:rsidRPr="00BF3AC9">
              <w:rPr>
                <w:sz w:val="21"/>
                <w:szCs w:val="21"/>
              </w:rPr>
              <w:t xml:space="preserve"> of Health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Paul Davis, Policy Specialist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 State DSHS/</w:t>
            </w:r>
            <w:r w:rsidRPr="00BF3AC9">
              <w:rPr>
                <w:sz w:val="21"/>
                <w:szCs w:val="21"/>
              </w:rPr>
              <w:t>Division of Behavioral Health and Recovery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Michael Langer, Supervisor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Scott Waller, RUaD Coordinator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Governor’s Office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Andi Smith, Executive Policy Advisor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Liquor Control Board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Sharon Foster, Board Chair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Mary Segawa, Alcohol Awareness Program Manager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Office of Lt. Governor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Brad Owen, Lt. Governor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Brian Dirks, Communications Director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Office of Sup</w:t>
            </w:r>
            <w:r>
              <w:rPr>
                <w:sz w:val="21"/>
                <w:szCs w:val="21"/>
              </w:rPr>
              <w:t xml:space="preserve">erintendent of </w:t>
            </w:r>
            <w:r w:rsidRPr="00BF3AC9">
              <w:rPr>
                <w:sz w:val="21"/>
                <w:szCs w:val="21"/>
              </w:rPr>
              <w:t>Public Instruction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Dixie Grunenfelder, Student Assistance Prev. Program</w:t>
            </w:r>
            <w:r w:rsidRPr="00BF3AC9">
              <w:rPr>
                <w:sz w:val="21"/>
                <w:szCs w:val="21"/>
              </w:rPr>
              <w:br/>
              <w:t>Denise Fitch, Program Manager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582C7F" w:rsidRDefault="00DB036E" w:rsidP="00DB036E">
            <w:pPr>
              <w:shd w:val="clear" w:color="auto" w:fill="FFFFFF"/>
              <w:spacing w:before="20"/>
              <w:outlineLvl w:val="2"/>
              <w:rPr>
                <w:color w:val="000000" w:themeColor="text1"/>
                <w:sz w:val="22"/>
                <w:szCs w:val="22"/>
              </w:rPr>
            </w:pPr>
            <w:r w:rsidRPr="004B72E2">
              <w:rPr>
                <w:color w:val="000000" w:themeColor="text1"/>
                <w:sz w:val="22"/>
                <w:szCs w:val="22"/>
              </w:rPr>
              <w:t>Washington State Partnership Council on Juvenile Justice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Ryan Pinto, Director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Washington State Patrol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John Batiste, Chief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Captain Wes Rethwill</w:t>
            </w:r>
          </w:p>
        </w:tc>
      </w:tr>
      <w:tr w:rsidR="00DB036E" w:rsidRPr="00BF3AC9" w:rsidTr="00DB036E">
        <w:trPr>
          <w:cantSplit/>
          <w:trHeight w:val="360"/>
        </w:trPr>
        <w:tc>
          <w:tcPr>
            <w:tcW w:w="4518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Traffic Safety Commission </w:t>
            </w:r>
          </w:p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and Traffic Safety Task Force</w:t>
            </w:r>
          </w:p>
        </w:tc>
        <w:tc>
          <w:tcPr>
            <w:tcW w:w="5310" w:type="dxa"/>
          </w:tcPr>
          <w:p w:rsidR="00DB036E" w:rsidRPr="00BF3AC9" w:rsidRDefault="00DB036E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Jonna VanDyk, Program Manager</w:t>
            </w:r>
          </w:p>
        </w:tc>
      </w:tr>
      <w:tr w:rsidR="00A73CD2" w:rsidRPr="00A73CD2" w:rsidTr="00DB036E">
        <w:trPr>
          <w:cantSplit/>
          <w:trHeight w:val="504"/>
        </w:trPr>
        <w:tc>
          <w:tcPr>
            <w:tcW w:w="4518" w:type="dxa"/>
          </w:tcPr>
          <w:p w:rsidR="00480372" w:rsidRPr="00E22FB9" w:rsidRDefault="00480372" w:rsidP="00DB036E">
            <w:pPr>
              <w:spacing w:before="20"/>
              <w:rPr>
                <w:b/>
                <w:color w:val="1F497D" w:themeColor="text2"/>
                <w:sz w:val="28"/>
                <w:szCs w:val="28"/>
              </w:rPr>
            </w:pPr>
            <w:r w:rsidRPr="00E22FB9">
              <w:rPr>
                <w:b/>
                <w:color w:val="1F497D" w:themeColor="text2"/>
                <w:sz w:val="28"/>
                <w:szCs w:val="28"/>
              </w:rPr>
              <w:t>Statewide Organizations</w:t>
            </w:r>
          </w:p>
        </w:tc>
        <w:tc>
          <w:tcPr>
            <w:tcW w:w="5310" w:type="dxa"/>
          </w:tcPr>
          <w:p w:rsidR="00480372" w:rsidRPr="00A73CD2" w:rsidRDefault="00480372" w:rsidP="00DB036E">
            <w:pPr>
              <w:spacing w:before="20"/>
              <w:rPr>
                <w:color w:val="1F497D" w:themeColor="text2"/>
                <w:sz w:val="22"/>
                <w:szCs w:val="22"/>
              </w:rPr>
            </w:pP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College Coalition for Substance Abuse Prevention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Jason Kilmer, Chair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Mothers Against Drunk Driving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Brian Ursino, National Board Member</w:t>
            </w:r>
          </w:p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Amy Ezzo, Program and Fund Development Manager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Assoc</w:t>
            </w:r>
            <w:r>
              <w:rPr>
                <w:sz w:val="21"/>
                <w:szCs w:val="21"/>
              </w:rPr>
              <w:t xml:space="preserve">iation </w:t>
            </w:r>
            <w:r w:rsidRPr="00BF3AC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for </w:t>
            </w:r>
            <w:r w:rsidRPr="00BF3AC9">
              <w:rPr>
                <w:sz w:val="21"/>
                <w:szCs w:val="21"/>
              </w:rPr>
              <w:t>Substance Abuse &amp; Violence</w:t>
            </w:r>
            <w:r>
              <w:rPr>
                <w:sz w:val="21"/>
                <w:szCs w:val="21"/>
              </w:rPr>
              <w:t xml:space="preserve"> </w:t>
            </w:r>
            <w:r w:rsidRPr="00BF3AC9">
              <w:rPr>
                <w:sz w:val="21"/>
                <w:szCs w:val="21"/>
              </w:rPr>
              <w:t xml:space="preserve"> Prevention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Derek Franklin</w:t>
            </w:r>
            <w:r w:rsidRPr="00BF3AC9">
              <w:rPr>
                <w:sz w:val="21"/>
                <w:szCs w:val="21"/>
              </w:rPr>
              <w:t>, President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Assoc</w:t>
            </w:r>
            <w:r>
              <w:rPr>
                <w:sz w:val="21"/>
                <w:szCs w:val="21"/>
              </w:rPr>
              <w:t xml:space="preserve">iation of </w:t>
            </w:r>
            <w:r w:rsidRPr="00BF3AC9">
              <w:rPr>
                <w:sz w:val="21"/>
                <w:szCs w:val="21"/>
              </w:rPr>
              <w:t>Juvenile Diversion Units Court Services/Diversion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Holli Spanski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Assoc</w:t>
            </w:r>
            <w:r>
              <w:rPr>
                <w:sz w:val="21"/>
                <w:szCs w:val="21"/>
              </w:rPr>
              <w:t xml:space="preserve">iation of </w:t>
            </w:r>
            <w:r w:rsidRPr="00BF3AC9">
              <w:rPr>
                <w:sz w:val="21"/>
                <w:szCs w:val="21"/>
              </w:rPr>
              <w:t>Sheriffs &amp; Police Chiefs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Mitch Barker</w:t>
            </w:r>
            <w:r w:rsidRPr="00BF3AC9">
              <w:rPr>
                <w:sz w:val="21"/>
                <w:szCs w:val="21"/>
              </w:rPr>
              <w:t>, Executive Director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National Guard Counter-drug Task Force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SFC Lee Hackworth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Coalition of Coalitions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Mike Graham-Squire, President</w:t>
            </w:r>
          </w:p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PTA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Bill Williams, Executive Director</w:t>
            </w:r>
          </w:p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Novella Fraser</w:t>
            </w:r>
            <w:r w:rsidRPr="00BF3AC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Washington President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 xml:space="preserve"> State Students Against Destructive Decisions</w:t>
            </w:r>
            <w:r>
              <w:rPr>
                <w:sz w:val="21"/>
                <w:szCs w:val="21"/>
              </w:rPr>
              <w:t xml:space="preserve"> (SADD)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 xml:space="preserve">Cara Filler, Coordinator </w:t>
            </w:r>
            <w:r>
              <w:rPr>
                <w:sz w:val="21"/>
                <w:szCs w:val="21"/>
              </w:rPr>
              <w:t>Washington</w:t>
            </w:r>
            <w:r w:rsidRPr="00BF3AC9">
              <w:rPr>
                <w:sz w:val="21"/>
                <w:szCs w:val="21"/>
              </w:rPr>
              <w:t>/Ore</w:t>
            </w:r>
            <w:r>
              <w:rPr>
                <w:sz w:val="21"/>
                <w:szCs w:val="21"/>
              </w:rPr>
              <w:t>gon</w:t>
            </w:r>
            <w:r w:rsidRPr="00BF3AC9">
              <w:rPr>
                <w:sz w:val="21"/>
                <w:szCs w:val="21"/>
              </w:rPr>
              <w:t xml:space="preserve"> State SADD</w:t>
            </w:r>
          </w:p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</w:p>
        </w:tc>
      </w:tr>
      <w:tr w:rsidR="00A73CD2" w:rsidRPr="00A73CD2" w:rsidTr="00DB036E">
        <w:trPr>
          <w:cantSplit/>
          <w:trHeight w:hRule="exact" w:val="504"/>
        </w:trPr>
        <w:tc>
          <w:tcPr>
            <w:tcW w:w="4518" w:type="dxa"/>
          </w:tcPr>
          <w:p w:rsidR="00480372" w:rsidRPr="00E22FB9" w:rsidRDefault="00A73CD2" w:rsidP="00DB036E">
            <w:pPr>
              <w:spacing w:before="20"/>
              <w:rPr>
                <w:b/>
                <w:color w:val="1F497D" w:themeColor="text2"/>
                <w:sz w:val="28"/>
                <w:szCs w:val="28"/>
              </w:rPr>
            </w:pPr>
            <w:r w:rsidRPr="00E22FB9">
              <w:rPr>
                <w:b/>
                <w:color w:val="1F497D" w:themeColor="text2"/>
                <w:sz w:val="28"/>
                <w:szCs w:val="28"/>
              </w:rPr>
              <w:t>Other Partners</w:t>
            </w:r>
          </w:p>
        </w:tc>
        <w:tc>
          <w:tcPr>
            <w:tcW w:w="5310" w:type="dxa"/>
          </w:tcPr>
          <w:p w:rsidR="00480372" w:rsidRPr="00A73CD2" w:rsidRDefault="00480372" w:rsidP="00DB036E">
            <w:pPr>
              <w:spacing w:before="20"/>
              <w:rPr>
                <w:color w:val="1F497D" w:themeColor="text2"/>
                <w:sz w:val="22"/>
                <w:szCs w:val="22"/>
              </w:rPr>
            </w:pP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  <w:tcBorders>
              <w:bottom w:val="single" w:sz="4" w:space="0" w:color="auto"/>
            </w:tcBorders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Faith Community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William James, Ex. Dir. Community Counseling Institute</w:t>
            </w:r>
          </w:p>
        </w:tc>
      </w:tr>
      <w:tr w:rsidR="00E22FB9" w:rsidRPr="00BF3AC9" w:rsidTr="00DB036E">
        <w:trPr>
          <w:cantSplit/>
          <w:trHeight w:val="360"/>
        </w:trPr>
        <w:tc>
          <w:tcPr>
            <w:tcW w:w="4518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Native American Tribes</w:t>
            </w:r>
          </w:p>
        </w:tc>
        <w:tc>
          <w:tcPr>
            <w:tcW w:w="5310" w:type="dxa"/>
          </w:tcPr>
          <w:p w:rsidR="00E22FB9" w:rsidRPr="00BF3AC9" w:rsidRDefault="00E22FB9" w:rsidP="00DB036E">
            <w:pPr>
              <w:spacing w:before="20"/>
              <w:rPr>
                <w:sz w:val="21"/>
                <w:szCs w:val="21"/>
              </w:rPr>
            </w:pPr>
            <w:r w:rsidRPr="00BF3AC9">
              <w:rPr>
                <w:sz w:val="21"/>
                <w:szCs w:val="21"/>
              </w:rPr>
              <w:t>Kelly Baze, Port Gamble S’Kallam Tribe</w:t>
            </w:r>
          </w:p>
        </w:tc>
      </w:tr>
      <w:tr w:rsidR="0037651E" w:rsidRPr="00BF3AC9" w:rsidTr="0037651E">
        <w:trPr>
          <w:cantSplit/>
          <w:trHeight w:val="360"/>
        </w:trPr>
        <w:tc>
          <w:tcPr>
            <w:tcW w:w="4518" w:type="dxa"/>
            <w:tcBorders>
              <w:left w:val="nil"/>
              <w:bottom w:val="nil"/>
              <w:right w:val="nil"/>
            </w:tcBorders>
            <w:vAlign w:val="center"/>
          </w:tcPr>
          <w:p w:rsidR="0037651E" w:rsidRPr="00BF3AC9" w:rsidRDefault="0037651E" w:rsidP="0037651E">
            <w:pPr>
              <w:rPr>
                <w:sz w:val="21"/>
                <w:szCs w:val="21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  <w:vAlign w:val="center"/>
          </w:tcPr>
          <w:p w:rsidR="0037651E" w:rsidRPr="00BF3AC9" w:rsidRDefault="0037651E" w:rsidP="0037651E">
            <w:pPr>
              <w:rPr>
                <w:sz w:val="21"/>
                <w:szCs w:val="21"/>
              </w:rPr>
            </w:pPr>
          </w:p>
        </w:tc>
      </w:tr>
      <w:tr w:rsidR="0037651E" w:rsidRPr="00BF3AC9" w:rsidTr="0037651E">
        <w:trPr>
          <w:cantSplit/>
          <w:trHeight w:val="360"/>
        </w:trPr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51E" w:rsidRPr="00BF3AC9" w:rsidRDefault="0037651E" w:rsidP="0037651E">
            <w:pPr>
              <w:rPr>
                <w:sz w:val="21"/>
                <w:szCs w:val="21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51E" w:rsidRPr="00BF3AC9" w:rsidRDefault="0037651E" w:rsidP="00E22FB9">
            <w:pPr>
              <w:rPr>
                <w:sz w:val="21"/>
                <w:szCs w:val="21"/>
              </w:rPr>
            </w:pPr>
          </w:p>
        </w:tc>
      </w:tr>
    </w:tbl>
    <w:p w:rsidR="001C7D58" w:rsidRPr="002B6A6E" w:rsidRDefault="001C7D58" w:rsidP="00DB036E">
      <w:pPr>
        <w:rPr>
          <w:sz w:val="23"/>
          <w:szCs w:val="23"/>
        </w:rPr>
      </w:pPr>
    </w:p>
    <w:sectPr w:rsidR="001C7D58" w:rsidRPr="002B6A6E" w:rsidSect="00DB036E">
      <w:headerReference w:type="default" r:id="rId6"/>
      <w:footerReference w:type="default" r:id="rId7"/>
      <w:pgSz w:w="12240" w:h="15840" w:code="1"/>
      <w:pgMar w:top="1008" w:right="187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AC9" w:rsidRDefault="00BF3AC9">
      <w:r>
        <w:separator/>
      </w:r>
    </w:p>
  </w:endnote>
  <w:endnote w:type="continuationSeparator" w:id="0">
    <w:p w:rsidR="00BF3AC9" w:rsidRDefault="00BF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9" w:rsidRPr="0037651E" w:rsidRDefault="00307454" w:rsidP="0064659D">
    <w:pPr>
      <w:pStyle w:val="Footer"/>
      <w:rPr>
        <w:sz w:val="20"/>
        <w:szCs w:val="20"/>
      </w:rPr>
    </w:pPr>
    <w:r w:rsidRPr="0037651E">
      <w:rPr>
        <w:sz w:val="20"/>
        <w:szCs w:val="20"/>
      </w:rPr>
      <w:t xml:space="preserve">Updated:  </w:t>
    </w:r>
    <w:r w:rsidR="00977E49">
      <w:rPr>
        <w:sz w:val="20"/>
        <w:szCs w:val="20"/>
      </w:rPr>
      <w:t>November 14</w:t>
    </w:r>
    <w:r w:rsidRPr="0037651E">
      <w:rPr>
        <w:sz w:val="20"/>
        <w:szCs w:val="20"/>
      </w:rPr>
      <w:t>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AC9" w:rsidRDefault="00BF3AC9">
      <w:r>
        <w:separator/>
      </w:r>
    </w:p>
  </w:footnote>
  <w:footnote w:type="continuationSeparator" w:id="0">
    <w:p w:rsidR="00BF3AC9" w:rsidRDefault="00BF3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AC9" w:rsidRPr="0037651E" w:rsidRDefault="00BF3AC9">
    <w:pPr>
      <w:pStyle w:val="Header"/>
      <w:rPr>
        <w:b/>
        <w:sz w:val="36"/>
      </w:rPr>
    </w:pPr>
    <w:r w:rsidRPr="0037651E">
      <w:rPr>
        <w:b/>
        <w:noProof/>
        <w:sz w:val="36"/>
      </w:rPr>
      <w:drawing>
        <wp:inline distT="0" distB="0" distL="0" distR="0">
          <wp:extent cx="1104900" cy="7629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7651E">
      <w:rPr>
        <w:b/>
        <w:sz w:val="36"/>
      </w:rPr>
      <w:tab/>
    </w:r>
    <w:proofErr w:type="spellStart"/>
    <w:r w:rsidRPr="0037651E">
      <w:rPr>
        <w:b/>
        <w:sz w:val="36"/>
      </w:rPr>
      <w:t>RUaD</w:t>
    </w:r>
    <w:proofErr w:type="spellEnd"/>
    <w:r w:rsidRPr="0037651E">
      <w:rPr>
        <w:b/>
        <w:sz w:val="36"/>
      </w:rPr>
      <w:t xml:space="preserve"> Coalition Membership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C7D58"/>
    <w:rsid w:val="0000713F"/>
    <w:rsid w:val="0001186A"/>
    <w:rsid w:val="000321F3"/>
    <w:rsid w:val="000365AD"/>
    <w:rsid w:val="000419C6"/>
    <w:rsid w:val="00050F8F"/>
    <w:rsid w:val="00055456"/>
    <w:rsid w:val="0006415A"/>
    <w:rsid w:val="00072FF8"/>
    <w:rsid w:val="000A5751"/>
    <w:rsid w:val="000B71AE"/>
    <w:rsid w:val="000C4310"/>
    <w:rsid w:val="000D34F4"/>
    <w:rsid w:val="000E48A9"/>
    <w:rsid w:val="00101168"/>
    <w:rsid w:val="00114F2B"/>
    <w:rsid w:val="00136325"/>
    <w:rsid w:val="00140111"/>
    <w:rsid w:val="00140A69"/>
    <w:rsid w:val="001532F3"/>
    <w:rsid w:val="00167F33"/>
    <w:rsid w:val="001A62FE"/>
    <w:rsid w:val="001B02F2"/>
    <w:rsid w:val="001B6303"/>
    <w:rsid w:val="001C5459"/>
    <w:rsid w:val="001C7D58"/>
    <w:rsid w:val="001D16A7"/>
    <w:rsid w:val="001D7988"/>
    <w:rsid w:val="001E335B"/>
    <w:rsid w:val="001E6C78"/>
    <w:rsid w:val="001E7D01"/>
    <w:rsid w:val="001F2466"/>
    <w:rsid w:val="001F2CC0"/>
    <w:rsid w:val="0021536A"/>
    <w:rsid w:val="00216EBD"/>
    <w:rsid w:val="00223A0E"/>
    <w:rsid w:val="00232A62"/>
    <w:rsid w:val="00241D87"/>
    <w:rsid w:val="00242057"/>
    <w:rsid w:val="00254266"/>
    <w:rsid w:val="00291A79"/>
    <w:rsid w:val="00293FB4"/>
    <w:rsid w:val="002A3B3D"/>
    <w:rsid w:val="002A4D57"/>
    <w:rsid w:val="002B6A6E"/>
    <w:rsid w:val="002C301B"/>
    <w:rsid w:val="002C3A44"/>
    <w:rsid w:val="002F0E73"/>
    <w:rsid w:val="002F349C"/>
    <w:rsid w:val="00301155"/>
    <w:rsid w:val="003028AA"/>
    <w:rsid w:val="0030425C"/>
    <w:rsid w:val="003045F0"/>
    <w:rsid w:val="00307454"/>
    <w:rsid w:val="00320ECF"/>
    <w:rsid w:val="00322AD4"/>
    <w:rsid w:val="003278A3"/>
    <w:rsid w:val="0033736B"/>
    <w:rsid w:val="003533B8"/>
    <w:rsid w:val="003606FC"/>
    <w:rsid w:val="00360F29"/>
    <w:rsid w:val="0037052C"/>
    <w:rsid w:val="00374B85"/>
    <w:rsid w:val="0037651E"/>
    <w:rsid w:val="0038587F"/>
    <w:rsid w:val="00392534"/>
    <w:rsid w:val="003B5AFD"/>
    <w:rsid w:val="003C2C43"/>
    <w:rsid w:val="003F6FC0"/>
    <w:rsid w:val="004042AB"/>
    <w:rsid w:val="00405E53"/>
    <w:rsid w:val="004063E1"/>
    <w:rsid w:val="004072C5"/>
    <w:rsid w:val="00414D18"/>
    <w:rsid w:val="00460EC5"/>
    <w:rsid w:val="00463513"/>
    <w:rsid w:val="00473EF5"/>
    <w:rsid w:val="00475B30"/>
    <w:rsid w:val="00480372"/>
    <w:rsid w:val="004948A3"/>
    <w:rsid w:val="00497BDE"/>
    <w:rsid w:val="004A10E6"/>
    <w:rsid w:val="004A6670"/>
    <w:rsid w:val="004B1F39"/>
    <w:rsid w:val="004C5BC2"/>
    <w:rsid w:val="004D19E4"/>
    <w:rsid w:val="004E28C5"/>
    <w:rsid w:val="004F0C9C"/>
    <w:rsid w:val="005023B0"/>
    <w:rsid w:val="00511328"/>
    <w:rsid w:val="0051157C"/>
    <w:rsid w:val="00520FF8"/>
    <w:rsid w:val="005216D8"/>
    <w:rsid w:val="005354CA"/>
    <w:rsid w:val="005372E9"/>
    <w:rsid w:val="00540683"/>
    <w:rsid w:val="00540AF8"/>
    <w:rsid w:val="00550DD8"/>
    <w:rsid w:val="005650C4"/>
    <w:rsid w:val="005663C1"/>
    <w:rsid w:val="00580E66"/>
    <w:rsid w:val="00582C7F"/>
    <w:rsid w:val="00584942"/>
    <w:rsid w:val="00586F73"/>
    <w:rsid w:val="005A20D4"/>
    <w:rsid w:val="005C4C08"/>
    <w:rsid w:val="005C57AB"/>
    <w:rsid w:val="005E0423"/>
    <w:rsid w:val="005F4514"/>
    <w:rsid w:val="00615125"/>
    <w:rsid w:val="00615985"/>
    <w:rsid w:val="00623EB2"/>
    <w:rsid w:val="00631FEE"/>
    <w:rsid w:val="0064659D"/>
    <w:rsid w:val="00656FC1"/>
    <w:rsid w:val="0067516B"/>
    <w:rsid w:val="006776AD"/>
    <w:rsid w:val="00695A4F"/>
    <w:rsid w:val="0069690D"/>
    <w:rsid w:val="006A5739"/>
    <w:rsid w:val="006A67E4"/>
    <w:rsid w:val="006C07CD"/>
    <w:rsid w:val="006C6F58"/>
    <w:rsid w:val="006D49C0"/>
    <w:rsid w:val="006D5FA1"/>
    <w:rsid w:val="006E2009"/>
    <w:rsid w:val="006E3043"/>
    <w:rsid w:val="006F122A"/>
    <w:rsid w:val="0070146D"/>
    <w:rsid w:val="00705D74"/>
    <w:rsid w:val="0071280C"/>
    <w:rsid w:val="00716C00"/>
    <w:rsid w:val="00716F74"/>
    <w:rsid w:val="007200D6"/>
    <w:rsid w:val="007253EB"/>
    <w:rsid w:val="00747465"/>
    <w:rsid w:val="007478C8"/>
    <w:rsid w:val="007607AD"/>
    <w:rsid w:val="007634A1"/>
    <w:rsid w:val="00776A03"/>
    <w:rsid w:val="0079044A"/>
    <w:rsid w:val="00795EDA"/>
    <w:rsid w:val="00796A01"/>
    <w:rsid w:val="007A2798"/>
    <w:rsid w:val="007A2B59"/>
    <w:rsid w:val="007C5355"/>
    <w:rsid w:val="007D5B49"/>
    <w:rsid w:val="007E5314"/>
    <w:rsid w:val="007E6B1D"/>
    <w:rsid w:val="007F4F01"/>
    <w:rsid w:val="008070A9"/>
    <w:rsid w:val="00824C9C"/>
    <w:rsid w:val="0083617D"/>
    <w:rsid w:val="00852613"/>
    <w:rsid w:val="00861D6C"/>
    <w:rsid w:val="00875999"/>
    <w:rsid w:val="0089278C"/>
    <w:rsid w:val="00895DFE"/>
    <w:rsid w:val="008A39F4"/>
    <w:rsid w:val="008A7544"/>
    <w:rsid w:val="008B1350"/>
    <w:rsid w:val="008B5211"/>
    <w:rsid w:val="008C2708"/>
    <w:rsid w:val="008D2F5A"/>
    <w:rsid w:val="008E0D1A"/>
    <w:rsid w:val="00915D98"/>
    <w:rsid w:val="00935A49"/>
    <w:rsid w:val="009376F2"/>
    <w:rsid w:val="009602AE"/>
    <w:rsid w:val="00964955"/>
    <w:rsid w:val="00977E49"/>
    <w:rsid w:val="009872EE"/>
    <w:rsid w:val="009873EE"/>
    <w:rsid w:val="009956C2"/>
    <w:rsid w:val="009A3EA8"/>
    <w:rsid w:val="009C0861"/>
    <w:rsid w:val="009C1E0C"/>
    <w:rsid w:val="009C7DC5"/>
    <w:rsid w:val="009E7374"/>
    <w:rsid w:val="009F0756"/>
    <w:rsid w:val="00A1500E"/>
    <w:rsid w:val="00A17CF9"/>
    <w:rsid w:val="00A203C9"/>
    <w:rsid w:val="00A2766C"/>
    <w:rsid w:val="00A371A0"/>
    <w:rsid w:val="00A56106"/>
    <w:rsid w:val="00A661ED"/>
    <w:rsid w:val="00A73CD2"/>
    <w:rsid w:val="00A851D0"/>
    <w:rsid w:val="00A86BEA"/>
    <w:rsid w:val="00AA5D0C"/>
    <w:rsid w:val="00AB4B0C"/>
    <w:rsid w:val="00AC4F35"/>
    <w:rsid w:val="00AE55BE"/>
    <w:rsid w:val="00B0634C"/>
    <w:rsid w:val="00B24841"/>
    <w:rsid w:val="00B31AC2"/>
    <w:rsid w:val="00B327B7"/>
    <w:rsid w:val="00B416EA"/>
    <w:rsid w:val="00B47524"/>
    <w:rsid w:val="00B535DD"/>
    <w:rsid w:val="00B53663"/>
    <w:rsid w:val="00B6073C"/>
    <w:rsid w:val="00B60BD9"/>
    <w:rsid w:val="00B67CB2"/>
    <w:rsid w:val="00B71B32"/>
    <w:rsid w:val="00BA728A"/>
    <w:rsid w:val="00BB159E"/>
    <w:rsid w:val="00BB17CC"/>
    <w:rsid w:val="00BB6525"/>
    <w:rsid w:val="00BD10A8"/>
    <w:rsid w:val="00BE7A52"/>
    <w:rsid w:val="00BF0D9D"/>
    <w:rsid w:val="00BF3AC9"/>
    <w:rsid w:val="00C03641"/>
    <w:rsid w:val="00C1401C"/>
    <w:rsid w:val="00C413CE"/>
    <w:rsid w:val="00C6394F"/>
    <w:rsid w:val="00C904DA"/>
    <w:rsid w:val="00C9166D"/>
    <w:rsid w:val="00C93AD2"/>
    <w:rsid w:val="00CA435F"/>
    <w:rsid w:val="00CA7EED"/>
    <w:rsid w:val="00CC09CE"/>
    <w:rsid w:val="00CD32B3"/>
    <w:rsid w:val="00CE196F"/>
    <w:rsid w:val="00CF2931"/>
    <w:rsid w:val="00D12F47"/>
    <w:rsid w:val="00D3407B"/>
    <w:rsid w:val="00D45378"/>
    <w:rsid w:val="00D50F6B"/>
    <w:rsid w:val="00D53C5D"/>
    <w:rsid w:val="00D56A96"/>
    <w:rsid w:val="00D67526"/>
    <w:rsid w:val="00D76CE8"/>
    <w:rsid w:val="00D83A33"/>
    <w:rsid w:val="00D939FE"/>
    <w:rsid w:val="00DB036E"/>
    <w:rsid w:val="00DB1C0E"/>
    <w:rsid w:val="00DC70FA"/>
    <w:rsid w:val="00DD45BA"/>
    <w:rsid w:val="00DD61B9"/>
    <w:rsid w:val="00E16C3B"/>
    <w:rsid w:val="00E22FB9"/>
    <w:rsid w:val="00E24395"/>
    <w:rsid w:val="00E34BAD"/>
    <w:rsid w:val="00E512FA"/>
    <w:rsid w:val="00E60A59"/>
    <w:rsid w:val="00E803B3"/>
    <w:rsid w:val="00ED2205"/>
    <w:rsid w:val="00ED68E4"/>
    <w:rsid w:val="00EE0019"/>
    <w:rsid w:val="00EE480E"/>
    <w:rsid w:val="00F0551F"/>
    <w:rsid w:val="00F11711"/>
    <w:rsid w:val="00F37AF1"/>
    <w:rsid w:val="00F515FC"/>
    <w:rsid w:val="00F574E1"/>
    <w:rsid w:val="00F67755"/>
    <w:rsid w:val="00F74A41"/>
    <w:rsid w:val="00F75EA8"/>
    <w:rsid w:val="00F824DD"/>
    <w:rsid w:val="00F8768E"/>
    <w:rsid w:val="00F94DCE"/>
    <w:rsid w:val="00FA0C27"/>
    <w:rsid w:val="00FC18B8"/>
    <w:rsid w:val="00FC6627"/>
    <w:rsid w:val="00FC7464"/>
    <w:rsid w:val="00FD0317"/>
    <w:rsid w:val="00FF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5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32F3"/>
    <w:rPr>
      <w:color w:val="0000FF"/>
      <w:u w:val="single"/>
    </w:rPr>
  </w:style>
  <w:style w:type="paragraph" w:styleId="Header">
    <w:name w:val="header"/>
    <w:basedOn w:val="Normal"/>
    <w:rsid w:val="00646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59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59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32F3"/>
    <w:rPr>
      <w:color w:val="0000FF"/>
      <w:u w:val="single"/>
    </w:rPr>
  </w:style>
  <w:style w:type="paragraph" w:styleId="Header">
    <w:name w:val="header"/>
    <w:basedOn w:val="Normal"/>
    <w:rsid w:val="00646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659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Underage Drinking Coalition</vt:lpstr>
    </vt:vector>
  </TitlesOfParts>
  <Company>DSHS-DASA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Underage Drinking Coalition</dc:title>
  <dc:creator>Earlyse E Swift</dc:creator>
  <cp:lastModifiedBy>Scott</cp:lastModifiedBy>
  <cp:revision>2</cp:revision>
  <cp:lastPrinted>2012-10-29T15:18:00Z</cp:lastPrinted>
  <dcterms:created xsi:type="dcterms:W3CDTF">2013-01-08T14:34:00Z</dcterms:created>
  <dcterms:modified xsi:type="dcterms:W3CDTF">2013-01-08T14:34:00Z</dcterms:modified>
</cp:coreProperties>
</file>