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8CFEB" w14:textId="77777777" w:rsidR="00E36304" w:rsidRDefault="00AC68DC" w:rsidP="00AC68DC">
      <w:pPr>
        <w:jc w:val="center"/>
      </w:pPr>
      <w:r>
        <w:rPr>
          <w:noProof/>
        </w:rPr>
        <w:drawing>
          <wp:inline distT="0" distB="0" distL="0" distR="0" wp14:anchorId="71DC6C7B" wp14:editId="303AA305">
            <wp:extent cx="22288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8850" cy="1524000"/>
                    </a:xfrm>
                    <a:prstGeom prst="rect">
                      <a:avLst/>
                    </a:prstGeom>
                  </pic:spPr>
                </pic:pic>
              </a:graphicData>
            </a:graphic>
          </wp:inline>
        </w:drawing>
      </w:r>
    </w:p>
    <w:p w14:paraId="407D3F31" w14:textId="77777777" w:rsidR="00AC68DC" w:rsidRDefault="00AC68DC"/>
    <w:p w14:paraId="1FEE05F5" w14:textId="77777777" w:rsidR="00AC68DC" w:rsidRPr="00B32502" w:rsidRDefault="00AC68DC" w:rsidP="00AC68DC">
      <w:pPr>
        <w:jc w:val="center"/>
        <w:rPr>
          <w:rFonts w:ascii="Calibri" w:hAnsi="Calibri"/>
          <w:b/>
          <w:sz w:val="28"/>
        </w:rPr>
      </w:pPr>
      <w:r w:rsidRPr="00B32502">
        <w:rPr>
          <w:rFonts w:ascii="Calibri" w:hAnsi="Calibri"/>
          <w:b/>
          <w:sz w:val="28"/>
        </w:rPr>
        <w:t>Meeting Agenda</w:t>
      </w:r>
      <w:r>
        <w:rPr>
          <w:rFonts w:ascii="Calibri" w:hAnsi="Calibri"/>
          <w:b/>
          <w:sz w:val="28"/>
        </w:rPr>
        <w:t xml:space="preserve"> and Notes</w:t>
      </w:r>
    </w:p>
    <w:p w14:paraId="0967429A" w14:textId="77777777" w:rsidR="00AC68DC" w:rsidRDefault="00AC68DC" w:rsidP="00AC68DC">
      <w:pPr>
        <w:jc w:val="center"/>
        <w:rPr>
          <w:rFonts w:ascii="Calibri" w:hAnsi="Calibri"/>
          <w:b/>
          <w:sz w:val="24"/>
          <w:szCs w:val="24"/>
        </w:rPr>
      </w:pPr>
      <w:r>
        <w:rPr>
          <w:rFonts w:ascii="Calibri" w:hAnsi="Calibri"/>
          <w:b/>
          <w:sz w:val="24"/>
          <w:szCs w:val="24"/>
        </w:rPr>
        <w:t xml:space="preserve">Friday, </w:t>
      </w:r>
      <w:r w:rsidR="007F1CAF">
        <w:rPr>
          <w:rFonts w:ascii="Calibri" w:hAnsi="Calibri"/>
          <w:b/>
          <w:sz w:val="24"/>
          <w:szCs w:val="24"/>
        </w:rPr>
        <w:t>June</w:t>
      </w:r>
      <w:r w:rsidR="0043421A">
        <w:rPr>
          <w:rFonts w:ascii="Calibri" w:hAnsi="Calibri"/>
          <w:b/>
          <w:sz w:val="24"/>
          <w:szCs w:val="24"/>
        </w:rPr>
        <w:t xml:space="preserve"> </w:t>
      </w:r>
      <w:r w:rsidR="007F1CAF">
        <w:rPr>
          <w:rFonts w:ascii="Calibri" w:hAnsi="Calibri"/>
          <w:b/>
          <w:sz w:val="24"/>
          <w:szCs w:val="24"/>
        </w:rPr>
        <w:t>19</w:t>
      </w:r>
      <w:r w:rsidR="0005720E">
        <w:rPr>
          <w:rFonts w:ascii="Calibri" w:hAnsi="Calibri"/>
          <w:b/>
          <w:sz w:val="24"/>
          <w:szCs w:val="24"/>
        </w:rPr>
        <w:t>, 20</w:t>
      </w:r>
      <w:r w:rsidR="004E7A0C">
        <w:rPr>
          <w:rFonts w:ascii="Calibri" w:hAnsi="Calibri"/>
          <w:b/>
          <w:sz w:val="24"/>
          <w:szCs w:val="24"/>
        </w:rPr>
        <w:t>20</w:t>
      </w:r>
      <w:r>
        <w:rPr>
          <w:rFonts w:ascii="Calibri" w:hAnsi="Calibri"/>
          <w:b/>
          <w:sz w:val="24"/>
          <w:szCs w:val="24"/>
        </w:rPr>
        <w:t xml:space="preserve"> </w:t>
      </w:r>
      <w:r w:rsidRPr="004E5606">
        <w:rPr>
          <w:rFonts w:ascii="Calibri" w:hAnsi="Calibri"/>
          <w:b/>
          <w:sz w:val="18"/>
          <w:szCs w:val="24"/>
        </w:rPr>
        <w:sym w:font="Symbol" w:char="F0B7"/>
      </w:r>
      <w:r>
        <w:rPr>
          <w:rFonts w:ascii="Calibri" w:hAnsi="Calibri"/>
          <w:b/>
          <w:sz w:val="24"/>
          <w:szCs w:val="24"/>
        </w:rPr>
        <w:t xml:space="preserve"> </w:t>
      </w:r>
      <w:r w:rsidRPr="00B07C69">
        <w:rPr>
          <w:rFonts w:ascii="Calibri" w:hAnsi="Calibri"/>
          <w:b/>
          <w:sz w:val="24"/>
          <w:szCs w:val="24"/>
        </w:rPr>
        <w:t xml:space="preserve">9:00AM - 12:00PM </w:t>
      </w:r>
    </w:p>
    <w:p w14:paraId="5972C311" w14:textId="77777777" w:rsidR="002F3DCC" w:rsidRDefault="002F3DCC" w:rsidP="00AC68DC">
      <w:pPr>
        <w:jc w:val="center"/>
        <w:rPr>
          <w:rFonts w:ascii="Calibri" w:hAnsi="Calibri"/>
          <w:b/>
          <w:sz w:val="24"/>
          <w:szCs w:val="24"/>
        </w:rPr>
      </w:pPr>
    </w:p>
    <w:p w14:paraId="22B25B10" w14:textId="77777777" w:rsidR="00857C0A" w:rsidRDefault="00857C0A" w:rsidP="00AC68DC">
      <w:pPr>
        <w:jc w:val="center"/>
        <w:rPr>
          <w:rFonts w:ascii="Calibri" w:hAnsi="Calibri"/>
          <w:b/>
          <w:sz w:val="24"/>
          <w:szCs w:val="24"/>
        </w:rPr>
      </w:pPr>
      <w:r>
        <w:rPr>
          <w:rFonts w:ascii="Calibri" w:hAnsi="Calibri"/>
          <w:b/>
          <w:sz w:val="24"/>
          <w:szCs w:val="24"/>
        </w:rPr>
        <w:t>Virtual Meeting:</w:t>
      </w:r>
    </w:p>
    <w:p w14:paraId="2F5C4044" w14:textId="77777777" w:rsidR="00857C0A" w:rsidRDefault="00857C0A" w:rsidP="00857C0A">
      <w:pPr>
        <w:jc w:val="center"/>
        <w:rPr>
          <w:color w:val="0563C1"/>
          <w:u w:val="single"/>
        </w:rPr>
      </w:pPr>
      <w:r>
        <w:rPr>
          <w:color w:val="1F497D"/>
        </w:rPr>
        <w:t xml:space="preserve">WebEx LOGIN: </w:t>
      </w:r>
      <w:hyperlink r:id="rId6" w:history="1">
        <w:r>
          <w:rPr>
            <w:rStyle w:val="Hyperlink"/>
          </w:rPr>
          <w:t>https://watech.webex.com/meet/sara.broschartlcb.wa.gov</w:t>
        </w:r>
      </w:hyperlink>
    </w:p>
    <w:p w14:paraId="011A472D" w14:textId="77777777" w:rsidR="00857C0A" w:rsidRDefault="00857C0A" w:rsidP="00857C0A">
      <w:pPr>
        <w:jc w:val="center"/>
        <w:rPr>
          <w:color w:val="002060"/>
        </w:rPr>
      </w:pPr>
      <w:r>
        <w:rPr>
          <w:color w:val="002060"/>
        </w:rPr>
        <w:t>1-415-655-0001 | PIN 807 487 321 #</w:t>
      </w:r>
    </w:p>
    <w:p w14:paraId="68292DFC" w14:textId="77777777" w:rsidR="002F3DCC" w:rsidRDefault="002F3DCC" w:rsidP="00AC68DC">
      <w:pPr>
        <w:jc w:val="center"/>
        <w:rPr>
          <w:rFonts w:ascii="Calibri" w:hAnsi="Calibri"/>
          <w:b/>
          <w:color w:val="FF0000"/>
          <w:sz w:val="24"/>
          <w:szCs w:val="24"/>
        </w:rPr>
      </w:pPr>
    </w:p>
    <w:tbl>
      <w:tblPr>
        <w:tblW w:w="111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0"/>
        <w:gridCol w:w="3060"/>
        <w:gridCol w:w="450"/>
        <w:gridCol w:w="3060"/>
        <w:gridCol w:w="540"/>
        <w:gridCol w:w="3510"/>
      </w:tblGrid>
      <w:tr w:rsidR="00091257" w:rsidRPr="000A52B5" w14:paraId="46143AA8" w14:textId="77777777" w:rsidTr="008F723E">
        <w:tc>
          <w:tcPr>
            <w:tcW w:w="11160" w:type="dxa"/>
            <w:gridSpan w:val="6"/>
            <w:shd w:val="clear" w:color="auto" w:fill="ADD664"/>
            <w:vAlign w:val="center"/>
          </w:tcPr>
          <w:p w14:paraId="0ED615EF" w14:textId="77777777" w:rsidR="00091257" w:rsidRPr="000A52B5" w:rsidRDefault="00091257" w:rsidP="008F723E">
            <w:pPr>
              <w:spacing w:before="20" w:after="20"/>
              <w:jc w:val="center"/>
              <w:rPr>
                <w:sz w:val="18"/>
                <w:szCs w:val="20"/>
              </w:rPr>
            </w:pPr>
            <w:r w:rsidRPr="000A52B5">
              <w:rPr>
                <w:b/>
                <w:sz w:val="18"/>
                <w:szCs w:val="20"/>
              </w:rPr>
              <w:t>Attendees:</w:t>
            </w:r>
          </w:p>
        </w:tc>
      </w:tr>
      <w:tr w:rsidR="00091257" w:rsidRPr="002D0820" w14:paraId="5D0D82CE" w14:textId="77777777" w:rsidTr="008F723E">
        <w:trPr>
          <w:trHeight w:val="432"/>
        </w:trPr>
        <w:tc>
          <w:tcPr>
            <w:tcW w:w="540" w:type="dxa"/>
            <w:shd w:val="clear" w:color="auto" w:fill="FFFFFF" w:themeFill="background1"/>
            <w:vAlign w:val="center"/>
          </w:tcPr>
          <w:p w14:paraId="111B07CA"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5506922B" w14:textId="77777777" w:rsidR="00091257" w:rsidRPr="002D0820" w:rsidRDefault="00091257" w:rsidP="008F723E">
            <w:pPr>
              <w:rPr>
                <w:rFonts w:cstheme="minorHAnsi"/>
                <w:sz w:val="20"/>
                <w:szCs w:val="20"/>
              </w:rPr>
            </w:pPr>
            <w:r>
              <w:rPr>
                <w:rFonts w:cstheme="minorHAnsi"/>
                <w:sz w:val="20"/>
                <w:szCs w:val="20"/>
              </w:rPr>
              <w:t>Brandi Archer</w:t>
            </w:r>
          </w:p>
        </w:tc>
        <w:tc>
          <w:tcPr>
            <w:tcW w:w="450" w:type="dxa"/>
            <w:shd w:val="clear" w:color="auto" w:fill="FFFFFF" w:themeFill="background1"/>
            <w:vAlign w:val="center"/>
          </w:tcPr>
          <w:p w14:paraId="782267E4" w14:textId="77777777" w:rsidR="00091257" w:rsidRPr="002D0820" w:rsidRDefault="00CE4F86"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5AF881B9" w14:textId="77777777" w:rsidR="00091257" w:rsidRPr="002D0820" w:rsidRDefault="00091257" w:rsidP="008F723E">
            <w:pPr>
              <w:rPr>
                <w:rFonts w:cstheme="minorHAnsi"/>
                <w:sz w:val="20"/>
                <w:szCs w:val="20"/>
              </w:rPr>
            </w:pPr>
            <w:r>
              <w:rPr>
                <w:rFonts w:cstheme="minorHAnsi"/>
                <w:sz w:val="20"/>
                <w:szCs w:val="20"/>
              </w:rPr>
              <w:t>Sara Cooley Broschart</w:t>
            </w:r>
          </w:p>
        </w:tc>
        <w:tc>
          <w:tcPr>
            <w:tcW w:w="540" w:type="dxa"/>
            <w:shd w:val="clear" w:color="auto" w:fill="FFFFFF" w:themeFill="background1"/>
            <w:vAlign w:val="center"/>
          </w:tcPr>
          <w:p w14:paraId="0A9585A1"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shd w:val="clear" w:color="auto" w:fill="FFFFFF" w:themeFill="background1"/>
            <w:vAlign w:val="center"/>
          </w:tcPr>
          <w:p w14:paraId="253428CA" w14:textId="77777777" w:rsidR="00091257" w:rsidRPr="002D0820" w:rsidRDefault="00091257" w:rsidP="008F723E">
            <w:pPr>
              <w:rPr>
                <w:rFonts w:cstheme="minorHAnsi"/>
                <w:sz w:val="20"/>
                <w:szCs w:val="20"/>
              </w:rPr>
            </w:pPr>
            <w:r>
              <w:rPr>
                <w:rFonts w:cstheme="minorHAnsi"/>
                <w:sz w:val="20"/>
                <w:szCs w:val="20"/>
              </w:rPr>
              <w:t>Mary Daniel</w:t>
            </w:r>
          </w:p>
        </w:tc>
      </w:tr>
      <w:tr w:rsidR="00091257" w:rsidRPr="002D0820" w14:paraId="0F9E41BD" w14:textId="77777777" w:rsidTr="008F723E">
        <w:trPr>
          <w:trHeight w:val="432"/>
        </w:trPr>
        <w:tc>
          <w:tcPr>
            <w:tcW w:w="540" w:type="dxa"/>
            <w:shd w:val="clear" w:color="auto" w:fill="FFFFFF" w:themeFill="background1"/>
            <w:vAlign w:val="center"/>
          </w:tcPr>
          <w:p w14:paraId="6A60063B"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00DBE6C5" w14:textId="77777777" w:rsidR="00091257" w:rsidRPr="002D0820" w:rsidRDefault="00091257" w:rsidP="008F723E">
            <w:pPr>
              <w:rPr>
                <w:rFonts w:cstheme="minorHAnsi"/>
                <w:sz w:val="20"/>
                <w:szCs w:val="20"/>
              </w:rPr>
            </w:pPr>
            <w:r>
              <w:rPr>
                <w:rFonts w:cstheme="minorHAnsi"/>
                <w:sz w:val="20"/>
                <w:szCs w:val="20"/>
              </w:rPr>
              <w:t>Sarah Ellsworth</w:t>
            </w:r>
          </w:p>
        </w:tc>
        <w:tc>
          <w:tcPr>
            <w:tcW w:w="450" w:type="dxa"/>
            <w:shd w:val="clear" w:color="auto" w:fill="FFFFFF" w:themeFill="background1"/>
            <w:vAlign w:val="center"/>
          </w:tcPr>
          <w:p w14:paraId="0F30C52C"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5D08E5E7" w14:textId="77777777" w:rsidR="00091257" w:rsidRPr="002D0820" w:rsidRDefault="00091257" w:rsidP="008F723E">
            <w:pPr>
              <w:rPr>
                <w:rFonts w:cstheme="minorHAnsi"/>
                <w:sz w:val="20"/>
                <w:szCs w:val="20"/>
              </w:rPr>
            </w:pPr>
            <w:r>
              <w:rPr>
                <w:rFonts w:cstheme="minorHAnsi"/>
                <w:sz w:val="20"/>
                <w:szCs w:val="20"/>
              </w:rPr>
              <w:t>Trecia Ehrlich</w:t>
            </w:r>
          </w:p>
        </w:tc>
        <w:tc>
          <w:tcPr>
            <w:tcW w:w="540" w:type="dxa"/>
            <w:shd w:val="clear" w:color="auto" w:fill="FFFFFF" w:themeFill="background1"/>
            <w:vAlign w:val="center"/>
          </w:tcPr>
          <w:p w14:paraId="3968A7BF" w14:textId="77777777" w:rsidR="00091257" w:rsidRPr="002D0820" w:rsidRDefault="00CE4F86"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shd w:val="clear" w:color="auto" w:fill="FFFFFF" w:themeFill="background1"/>
            <w:vAlign w:val="center"/>
          </w:tcPr>
          <w:p w14:paraId="7EF81DDA" w14:textId="77777777" w:rsidR="00091257" w:rsidRPr="002D0820" w:rsidRDefault="00091257" w:rsidP="008F723E">
            <w:pPr>
              <w:rPr>
                <w:rFonts w:cstheme="minorHAnsi"/>
                <w:sz w:val="20"/>
                <w:szCs w:val="20"/>
              </w:rPr>
            </w:pPr>
            <w:r>
              <w:rPr>
                <w:rFonts w:cstheme="minorHAnsi"/>
                <w:sz w:val="20"/>
                <w:szCs w:val="20"/>
              </w:rPr>
              <w:t xml:space="preserve">Derek Franklin </w:t>
            </w:r>
          </w:p>
        </w:tc>
      </w:tr>
      <w:tr w:rsidR="00091257" w:rsidRPr="002D0820" w14:paraId="05A0A3E5" w14:textId="77777777" w:rsidTr="008F723E">
        <w:trPr>
          <w:trHeight w:val="432"/>
        </w:trPr>
        <w:tc>
          <w:tcPr>
            <w:tcW w:w="540" w:type="dxa"/>
            <w:shd w:val="clear" w:color="auto" w:fill="FFFFFF" w:themeFill="background1"/>
            <w:vAlign w:val="center"/>
          </w:tcPr>
          <w:p w14:paraId="454CA7C8" w14:textId="77777777" w:rsidR="00091257" w:rsidRPr="002D0820" w:rsidRDefault="007342A4"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28CD7F5F" w14:textId="77777777" w:rsidR="00091257" w:rsidRPr="002D0820" w:rsidRDefault="00091257" w:rsidP="008F723E">
            <w:pPr>
              <w:rPr>
                <w:rFonts w:cstheme="minorHAnsi"/>
                <w:sz w:val="20"/>
                <w:szCs w:val="20"/>
              </w:rPr>
            </w:pPr>
            <w:r>
              <w:rPr>
                <w:rFonts w:cstheme="minorHAnsi"/>
                <w:sz w:val="20"/>
                <w:szCs w:val="20"/>
              </w:rPr>
              <w:t xml:space="preserve">Steve Freng </w:t>
            </w:r>
          </w:p>
        </w:tc>
        <w:tc>
          <w:tcPr>
            <w:tcW w:w="450" w:type="dxa"/>
            <w:shd w:val="clear" w:color="auto" w:fill="FFFFFF" w:themeFill="background1"/>
            <w:vAlign w:val="center"/>
          </w:tcPr>
          <w:p w14:paraId="6E9C1F93"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76742FDA" w14:textId="77777777" w:rsidR="00091257" w:rsidRPr="002D0820" w:rsidRDefault="00091257" w:rsidP="008F723E">
            <w:pPr>
              <w:rPr>
                <w:rFonts w:cstheme="minorHAnsi"/>
                <w:sz w:val="20"/>
                <w:szCs w:val="20"/>
              </w:rPr>
            </w:pPr>
            <w:r>
              <w:rPr>
                <w:rFonts w:cstheme="minorHAnsi"/>
                <w:sz w:val="20"/>
                <w:szCs w:val="20"/>
              </w:rPr>
              <w:t xml:space="preserve">Kristen Haley </w:t>
            </w:r>
          </w:p>
        </w:tc>
        <w:tc>
          <w:tcPr>
            <w:tcW w:w="540" w:type="dxa"/>
            <w:shd w:val="clear" w:color="auto" w:fill="FFFFFF" w:themeFill="background1"/>
            <w:vAlign w:val="center"/>
          </w:tcPr>
          <w:p w14:paraId="625CBC4C"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shd w:val="clear" w:color="auto" w:fill="FFFFFF" w:themeFill="background1"/>
            <w:vAlign w:val="center"/>
          </w:tcPr>
          <w:p w14:paraId="1AB0A46D" w14:textId="77777777" w:rsidR="00091257" w:rsidRPr="002D0820" w:rsidRDefault="00091257" w:rsidP="008F723E">
            <w:pPr>
              <w:rPr>
                <w:rFonts w:cstheme="minorHAnsi"/>
                <w:sz w:val="20"/>
                <w:szCs w:val="20"/>
              </w:rPr>
            </w:pPr>
            <w:r>
              <w:rPr>
                <w:rFonts w:cstheme="minorHAnsi"/>
                <w:sz w:val="20"/>
                <w:szCs w:val="20"/>
              </w:rPr>
              <w:t>Will Hitchcock</w:t>
            </w:r>
          </w:p>
        </w:tc>
      </w:tr>
      <w:tr w:rsidR="00091257" w:rsidRPr="002D0820" w14:paraId="003538C1" w14:textId="77777777" w:rsidTr="008F723E">
        <w:trPr>
          <w:trHeight w:val="432"/>
        </w:trPr>
        <w:tc>
          <w:tcPr>
            <w:tcW w:w="540" w:type="dxa"/>
            <w:shd w:val="clear" w:color="auto" w:fill="FFFFFF" w:themeFill="background1"/>
            <w:vAlign w:val="center"/>
          </w:tcPr>
          <w:p w14:paraId="7EBC47CD"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181B8BD8" w14:textId="77777777" w:rsidR="00091257" w:rsidRPr="002D0820" w:rsidRDefault="00091257" w:rsidP="008F723E">
            <w:pPr>
              <w:rPr>
                <w:rFonts w:cstheme="minorHAnsi"/>
                <w:sz w:val="20"/>
                <w:szCs w:val="20"/>
              </w:rPr>
            </w:pPr>
            <w:r>
              <w:rPr>
                <w:rFonts w:cstheme="minorHAnsi"/>
                <w:sz w:val="20"/>
                <w:szCs w:val="20"/>
              </w:rPr>
              <w:t>Alicia Hughes</w:t>
            </w:r>
          </w:p>
        </w:tc>
        <w:tc>
          <w:tcPr>
            <w:tcW w:w="450" w:type="dxa"/>
            <w:shd w:val="clear" w:color="auto" w:fill="FFFFFF" w:themeFill="background1"/>
            <w:vAlign w:val="center"/>
          </w:tcPr>
          <w:p w14:paraId="73D0A76C" w14:textId="77777777" w:rsidR="00091257" w:rsidRPr="002D0820" w:rsidRDefault="00CE4F86"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26B3BECA" w14:textId="77777777" w:rsidR="00091257" w:rsidRPr="002D0820" w:rsidRDefault="00091257" w:rsidP="008F723E">
            <w:pPr>
              <w:rPr>
                <w:rFonts w:cstheme="minorHAnsi"/>
                <w:sz w:val="20"/>
                <w:szCs w:val="20"/>
              </w:rPr>
            </w:pPr>
            <w:r>
              <w:rPr>
                <w:rFonts w:cstheme="minorHAnsi"/>
                <w:sz w:val="20"/>
                <w:szCs w:val="20"/>
              </w:rPr>
              <w:t xml:space="preserve">Kasey Kates </w:t>
            </w:r>
          </w:p>
        </w:tc>
        <w:tc>
          <w:tcPr>
            <w:tcW w:w="540" w:type="dxa"/>
            <w:shd w:val="clear" w:color="auto" w:fill="FFFFFF" w:themeFill="background1"/>
            <w:vAlign w:val="center"/>
          </w:tcPr>
          <w:p w14:paraId="58AB1C3B" w14:textId="77777777" w:rsidR="00091257" w:rsidRPr="002D0820" w:rsidRDefault="00B030F3"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shd w:val="clear" w:color="auto" w:fill="FFFFFF" w:themeFill="background1"/>
            <w:vAlign w:val="center"/>
          </w:tcPr>
          <w:p w14:paraId="3766DCE6" w14:textId="77777777" w:rsidR="00091257" w:rsidRPr="002D0820" w:rsidRDefault="00091257" w:rsidP="008F723E">
            <w:pPr>
              <w:rPr>
                <w:rFonts w:cstheme="minorHAnsi"/>
                <w:sz w:val="20"/>
                <w:szCs w:val="20"/>
              </w:rPr>
            </w:pPr>
            <w:r>
              <w:rPr>
                <w:rFonts w:cstheme="minorHAnsi"/>
                <w:sz w:val="20"/>
                <w:szCs w:val="20"/>
              </w:rPr>
              <w:t xml:space="preserve">Jason Kilmer </w:t>
            </w:r>
          </w:p>
        </w:tc>
      </w:tr>
      <w:tr w:rsidR="00091257" w:rsidRPr="002D0820" w14:paraId="3250992B" w14:textId="77777777" w:rsidTr="008F723E">
        <w:trPr>
          <w:trHeight w:val="432"/>
        </w:trPr>
        <w:tc>
          <w:tcPr>
            <w:tcW w:w="540" w:type="dxa"/>
            <w:shd w:val="clear" w:color="auto" w:fill="FFFFFF" w:themeFill="background1"/>
            <w:vAlign w:val="center"/>
          </w:tcPr>
          <w:p w14:paraId="14CEE562" w14:textId="77777777" w:rsidR="00091257" w:rsidRPr="002D0820" w:rsidRDefault="00B030F3" w:rsidP="008F723E">
            <w:pPr>
              <w:jc w:val="center"/>
              <w:rPr>
                <w:rFonts w:cstheme="minorHAnsi"/>
                <w:sz w:val="20"/>
                <w:szCs w:val="20"/>
              </w:rPr>
            </w:pPr>
            <w:r>
              <w:rPr>
                <w:rFonts w:cstheme="minorHAnsi"/>
                <w:sz w:val="20"/>
                <w:szCs w:val="20"/>
              </w:rPr>
              <w:t>Sar</w:t>
            </w:r>
          </w:p>
        </w:tc>
        <w:tc>
          <w:tcPr>
            <w:tcW w:w="3060" w:type="dxa"/>
            <w:shd w:val="clear" w:color="auto" w:fill="FFFFFF" w:themeFill="background1"/>
            <w:vAlign w:val="center"/>
          </w:tcPr>
          <w:p w14:paraId="6042ACF4" w14:textId="77777777" w:rsidR="00091257" w:rsidRPr="002D0820" w:rsidRDefault="00091257" w:rsidP="008F723E">
            <w:pPr>
              <w:rPr>
                <w:rFonts w:cstheme="minorHAnsi"/>
                <w:sz w:val="20"/>
                <w:szCs w:val="20"/>
              </w:rPr>
            </w:pPr>
            <w:r>
              <w:rPr>
                <w:rFonts w:cstheme="minorHAnsi"/>
                <w:sz w:val="20"/>
                <w:szCs w:val="20"/>
              </w:rPr>
              <w:t>James Madsen</w:t>
            </w:r>
          </w:p>
        </w:tc>
        <w:tc>
          <w:tcPr>
            <w:tcW w:w="450" w:type="dxa"/>
            <w:shd w:val="clear" w:color="auto" w:fill="FFFFFF" w:themeFill="background1"/>
            <w:vAlign w:val="center"/>
          </w:tcPr>
          <w:p w14:paraId="78F1F85E" w14:textId="77777777" w:rsidR="00091257" w:rsidRPr="002D0820" w:rsidRDefault="00B030F3"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75D2177F" w14:textId="77777777" w:rsidR="00091257" w:rsidRPr="002D0820" w:rsidRDefault="00091257" w:rsidP="008F723E">
            <w:pPr>
              <w:rPr>
                <w:rFonts w:cstheme="minorHAnsi"/>
                <w:sz w:val="20"/>
                <w:szCs w:val="20"/>
              </w:rPr>
            </w:pPr>
            <w:r>
              <w:rPr>
                <w:rFonts w:cstheme="minorHAnsi"/>
                <w:sz w:val="20"/>
                <w:szCs w:val="20"/>
              </w:rPr>
              <w:t>Emily Maughan</w:t>
            </w:r>
          </w:p>
        </w:tc>
        <w:tc>
          <w:tcPr>
            <w:tcW w:w="540" w:type="dxa"/>
            <w:shd w:val="clear" w:color="auto" w:fill="FFFFFF" w:themeFill="background1"/>
            <w:vAlign w:val="center"/>
          </w:tcPr>
          <w:p w14:paraId="17DC4BF7"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shd w:val="clear" w:color="auto" w:fill="FFFFFF" w:themeFill="background1"/>
            <w:vAlign w:val="center"/>
          </w:tcPr>
          <w:p w14:paraId="795AFAB3" w14:textId="77777777" w:rsidR="00091257" w:rsidRPr="002D0820" w:rsidRDefault="00091257" w:rsidP="008F723E">
            <w:pPr>
              <w:rPr>
                <w:rFonts w:cstheme="minorHAnsi"/>
                <w:sz w:val="20"/>
                <w:szCs w:val="20"/>
              </w:rPr>
            </w:pPr>
            <w:r>
              <w:rPr>
                <w:rFonts w:cstheme="minorHAnsi"/>
                <w:sz w:val="20"/>
                <w:szCs w:val="20"/>
              </w:rPr>
              <w:t>Mark Medalen</w:t>
            </w:r>
          </w:p>
        </w:tc>
      </w:tr>
      <w:tr w:rsidR="00091257" w:rsidRPr="002D0820" w14:paraId="32A50037" w14:textId="77777777" w:rsidTr="008F723E">
        <w:trPr>
          <w:trHeight w:val="432"/>
        </w:trPr>
        <w:tc>
          <w:tcPr>
            <w:tcW w:w="540" w:type="dxa"/>
            <w:shd w:val="clear" w:color="auto" w:fill="FFFFFF" w:themeFill="background1"/>
            <w:vAlign w:val="center"/>
          </w:tcPr>
          <w:p w14:paraId="5910CF13"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74E4FE8A" w14:textId="77777777" w:rsidR="00091257" w:rsidRPr="002D0820" w:rsidRDefault="00091257" w:rsidP="008F723E">
            <w:pPr>
              <w:rPr>
                <w:rFonts w:cstheme="minorHAnsi"/>
                <w:sz w:val="20"/>
                <w:szCs w:val="20"/>
              </w:rPr>
            </w:pPr>
            <w:r>
              <w:rPr>
                <w:rFonts w:cstheme="minorHAnsi"/>
                <w:sz w:val="20"/>
                <w:szCs w:val="20"/>
              </w:rPr>
              <w:t>Michelle Nims</w:t>
            </w:r>
          </w:p>
        </w:tc>
        <w:tc>
          <w:tcPr>
            <w:tcW w:w="450" w:type="dxa"/>
            <w:shd w:val="clear" w:color="auto" w:fill="FFFFFF" w:themeFill="background1"/>
            <w:vAlign w:val="center"/>
          </w:tcPr>
          <w:p w14:paraId="1005F0E4"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shd w:val="clear" w:color="auto" w:fill="FFFFFF" w:themeFill="background1"/>
            <w:vAlign w:val="center"/>
          </w:tcPr>
          <w:p w14:paraId="4EF71EF0" w14:textId="77777777" w:rsidR="00091257" w:rsidRPr="002D0820" w:rsidRDefault="00091257" w:rsidP="008F723E">
            <w:pPr>
              <w:rPr>
                <w:rFonts w:cstheme="minorHAnsi"/>
                <w:sz w:val="20"/>
                <w:szCs w:val="20"/>
              </w:rPr>
            </w:pPr>
            <w:r>
              <w:rPr>
                <w:rFonts w:cstheme="minorHAnsi"/>
                <w:sz w:val="20"/>
                <w:szCs w:val="20"/>
              </w:rPr>
              <w:t>Mandy Paradise</w:t>
            </w:r>
          </w:p>
        </w:tc>
        <w:tc>
          <w:tcPr>
            <w:tcW w:w="540" w:type="dxa"/>
            <w:shd w:val="clear" w:color="auto" w:fill="FFFFFF" w:themeFill="background1"/>
            <w:vAlign w:val="center"/>
          </w:tcPr>
          <w:p w14:paraId="796ABB4B"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shd w:val="clear" w:color="auto" w:fill="FFFFFF" w:themeFill="background1"/>
            <w:vAlign w:val="center"/>
          </w:tcPr>
          <w:p w14:paraId="0EA031D9" w14:textId="77777777" w:rsidR="00091257" w:rsidRPr="002D0820" w:rsidRDefault="00091257" w:rsidP="008F723E">
            <w:pPr>
              <w:rPr>
                <w:rFonts w:cstheme="minorHAnsi"/>
                <w:sz w:val="20"/>
                <w:szCs w:val="20"/>
              </w:rPr>
            </w:pPr>
            <w:r>
              <w:rPr>
                <w:rFonts w:cstheme="minorHAnsi"/>
                <w:sz w:val="20"/>
                <w:szCs w:val="20"/>
              </w:rPr>
              <w:t>Julie Peterson</w:t>
            </w:r>
          </w:p>
        </w:tc>
      </w:tr>
      <w:tr w:rsidR="00091257" w:rsidRPr="002D0820" w14:paraId="5313E67C" w14:textId="77777777" w:rsidTr="008F723E">
        <w:trPr>
          <w:trHeight w:val="432"/>
        </w:trPr>
        <w:tc>
          <w:tcPr>
            <w:tcW w:w="540" w:type="dxa"/>
            <w:vAlign w:val="center"/>
          </w:tcPr>
          <w:p w14:paraId="7F060229" w14:textId="77777777" w:rsidR="00091257" w:rsidRPr="002D0820" w:rsidRDefault="00B030F3"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248DEA57" w14:textId="77777777" w:rsidR="00091257" w:rsidRPr="002D0820" w:rsidRDefault="00091257" w:rsidP="008F723E">
            <w:pPr>
              <w:rPr>
                <w:rFonts w:cstheme="minorHAnsi"/>
                <w:sz w:val="20"/>
                <w:szCs w:val="20"/>
              </w:rPr>
            </w:pPr>
            <w:r>
              <w:rPr>
                <w:rFonts w:cstheme="minorHAnsi"/>
                <w:sz w:val="20"/>
                <w:szCs w:val="20"/>
              </w:rPr>
              <w:t>Dave Putnam</w:t>
            </w:r>
          </w:p>
        </w:tc>
        <w:tc>
          <w:tcPr>
            <w:tcW w:w="450" w:type="dxa"/>
            <w:vAlign w:val="center"/>
          </w:tcPr>
          <w:p w14:paraId="7363C06D"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54DA17F9" w14:textId="77777777" w:rsidR="00091257" w:rsidRPr="002D0820" w:rsidRDefault="00091257" w:rsidP="008F723E">
            <w:pPr>
              <w:rPr>
                <w:rFonts w:cstheme="minorHAnsi"/>
                <w:sz w:val="20"/>
                <w:szCs w:val="20"/>
              </w:rPr>
            </w:pPr>
            <w:r>
              <w:rPr>
                <w:rFonts w:cstheme="minorHAnsi"/>
                <w:sz w:val="20"/>
                <w:szCs w:val="20"/>
              </w:rPr>
              <w:t>Dennis Rabidou</w:t>
            </w:r>
          </w:p>
        </w:tc>
        <w:tc>
          <w:tcPr>
            <w:tcW w:w="540" w:type="dxa"/>
            <w:vAlign w:val="center"/>
          </w:tcPr>
          <w:p w14:paraId="4DD68765"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vAlign w:val="center"/>
          </w:tcPr>
          <w:p w14:paraId="3A1502A9" w14:textId="77777777" w:rsidR="00091257" w:rsidRPr="002D0820" w:rsidRDefault="00091257" w:rsidP="008F723E">
            <w:pPr>
              <w:rPr>
                <w:rFonts w:cstheme="minorHAnsi"/>
                <w:sz w:val="20"/>
                <w:szCs w:val="20"/>
              </w:rPr>
            </w:pPr>
            <w:r>
              <w:rPr>
                <w:rFonts w:cstheme="minorHAnsi"/>
                <w:sz w:val="20"/>
                <w:szCs w:val="20"/>
              </w:rPr>
              <w:t>Sheri Rudolph</w:t>
            </w:r>
          </w:p>
        </w:tc>
      </w:tr>
      <w:tr w:rsidR="00091257" w:rsidRPr="002D0820" w14:paraId="1A50E82D" w14:textId="77777777" w:rsidTr="008F723E">
        <w:trPr>
          <w:trHeight w:val="432"/>
        </w:trPr>
        <w:tc>
          <w:tcPr>
            <w:tcW w:w="540" w:type="dxa"/>
            <w:vAlign w:val="center"/>
          </w:tcPr>
          <w:p w14:paraId="3D7DFBC3" w14:textId="77777777" w:rsidR="00091257" w:rsidRPr="002D0820" w:rsidRDefault="00B030F3"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25304414" w14:textId="77777777" w:rsidR="00091257" w:rsidRPr="002D0820" w:rsidRDefault="00091257" w:rsidP="008F723E">
            <w:pPr>
              <w:rPr>
                <w:rFonts w:cstheme="minorHAnsi"/>
                <w:sz w:val="20"/>
                <w:szCs w:val="20"/>
              </w:rPr>
            </w:pPr>
            <w:r>
              <w:rPr>
                <w:rFonts w:cstheme="minorHAnsi"/>
                <w:sz w:val="20"/>
                <w:szCs w:val="20"/>
              </w:rPr>
              <w:t>Alex Sirotzki</w:t>
            </w:r>
          </w:p>
        </w:tc>
        <w:tc>
          <w:tcPr>
            <w:tcW w:w="450" w:type="dxa"/>
            <w:vAlign w:val="center"/>
          </w:tcPr>
          <w:p w14:paraId="47B07DBF"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58D4D0FE" w14:textId="77777777" w:rsidR="00091257" w:rsidRPr="00772B99" w:rsidRDefault="00091257" w:rsidP="008F723E">
            <w:pPr>
              <w:rPr>
                <w:rFonts w:cstheme="minorHAnsi"/>
                <w:sz w:val="20"/>
                <w:szCs w:val="20"/>
              </w:rPr>
            </w:pPr>
            <w:r>
              <w:rPr>
                <w:rFonts w:cstheme="minorHAnsi"/>
                <w:sz w:val="20"/>
                <w:szCs w:val="20"/>
              </w:rPr>
              <w:t>Meghan Sullivan</w:t>
            </w:r>
          </w:p>
        </w:tc>
        <w:tc>
          <w:tcPr>
            <w:tcW w:w="540" w:type="dxa"/>
            <w:vAlign w:val="center"/>
          </w:tcPr>
          <w:p w14:paraId="77627A7C"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vAlign w:val="center"/>
          </w:tcPr>
          <w:p w14:paraId="1801DB90" w14:textId="77777777" w:rsidR="00091257" w:rsidRPr="002D0820" w:rsidRDefault="00091257" w:rsidP="008F723E">
            <w:pPr>
              <w:rPr>
                <w:rFonts w:cstheme="minorHAnsi"/>
                <w:sz w:val="20"/>
                <w:szCs w:val="20"/>
              </w:rPr>
            </w:pPr>
            <w:r>
              <w:rPr>
                <w:rFonts w:cstheme="minorHAnsi"/>
                <w:sz w:val="20"/>
                <w:szCs w:val="20"/>
              </w:rPr>
              <w:t>Scott Waller</w:t>
            </w:r>
          </w:p>
        </w:tc>
      </w:tr>
      <w:tr w:rsidR="00091257" w:rsidRPr="002D0820" w14:paraId="2855422E" w14:textId="77777777" w:rsidTr="008F723E">
        <w:trPr>
          <w:trHeight w:val="432"/>
        </w:trPr>
        <w:tc>
          <w:tcPr>
            <w:tcW w:w="540" w:type="dxa"/>
            <w:vAlign w:val="center"/>
          </w:tcPr>
          <w:p w14:paraId="2CE7B70D"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50664A1C" w14:textId="77777777" w:rsidR="00091257" w:rsidRPr="002D0820" w:rsidRDefault="00091257" w:rsidP="008F723E">
            <w:pPr>
              <w:rPr>
                <w:rFonts w:cstheme="minorHAnsi"/>
                <w:sz w:val="20"/>
                <w:szCs w:val="20"/>
              </w:rPr>
            </w:pPr>
            <w:r>
              <w:rPr>
                <w:rFonts w:cstheme="minorHAnsi"/>
                <w:sz w:val="20"/>
                <w:szCs w:val="20"/>
              </w:rPr>
              <w:t xml:space="preserve">Liz Wilhelm  </w:t>
            </w:r>
          </w:p>
        </w:tc>
        <w:tc>
          <w:tcPr>
            <w:tcW w:w="450" w:type="dxa"/>
            <w:vAlign w:val="center"/>
          </w:tcPr>
          <w:p w14:paraId="7F35EC95" w14:textId="77777777" w:rsidR="00091257" w:rsidRPr="002D0820" w:rsidRDefault="00CE4F86" w:rsidP="008F723E">
            <w:pPr>
              <w:jc w:val="center"/>
              <w:rPr>
                <w:rFonts w:cstheme="minorHAnsi"/>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52C21D38" w14:textId="77777777" w:rsidR="00091257" w:rsidRPr="002D0820" w:rsidRDefault="00091257" w:rsidP="008F723E">
            <w:pPr>
              <w:rPr>
                <w:rFonts w:cstheme="minorHAnsi"/>
                <w:sz w:val="20"/>
                <w:szCs w:val="20"/>
              </w:rPr>
            </w:pPr>
            <w:r w:rsidRPr="002D0820">
              <w:rPr>
                <w:rFonts w:cstheme="minorHAnsi"/>
                <w:sz w:val="20"/>
                <w:szCs w:val="20"/>
              </w:rPr>
              <w:t>Martha Williams</w:t>
            </w:r>
          </w:p>
        </w:tc>
        <w:tc>
          <w:tcPr>
            <w:tcW w:w="540" w:type="dxa"/>
            <w:vAlign w:val="center"/>
          </w:tcPr>
          <w:p w14:paraId="7BE7C861"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vAlign w:val="center"/>
          </w:tcPr>
          <w:p w14:paraId="05FF25AE" w14:textId="77777777" w:rsidR="00091257" w:rsidRPr="002D0820" w:rsidRDefault="00091257" w:rsidP="008F723E">
            <w:pPr>
              <w:rPr>
                <w:rFonts w:cstheme="minorHAnsi"/>
                <w:sz w:val="20"/>
                <w:szCs w:val="20"/>
              </w:rPr>
            </w:pPr>
            <w:r w:rsidRPr="002D0820">
              <w:rPr>
                <w:rFonts w:cstheme="minorHAnsi"/>
                <w:sz w:val="20"/>
                <w:szCs w:val="20"/>
              </w:rPr>
              <w:t>Guest</w:t>
            </w:r>
          </w:p>
        </w:tc>
      </w:tr>
      <w:tr w:rsidR="00091257" w:rsidRPr="002D0820" w14:paraId="09AFA015" w14:textId="77777777" w:rsidTr="008F723E">
        <w:trPr>
          <w:trHeight w:val="432"/>
        </w:trPr>
        <w:tc>
          <w:tcPr>
            <w:tcW w:w="540" w:type="dxa"/>
            <w:vAlign w:val="center"/>
          </w:tcPr>
          <w:p w14:paraId="69D89A80"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35AC1EC1" w14:textId="77777777" w:rsidR="00091257" w:rsidRPr="002D0820" w:rsidRDefault="00091257" w:rsidP="008F723E">
            <w:pPr>
              <w:rPr>
                <w:rFonts w:cstheme="minorHAnsi"/>
                <w:sz w:val="20"/>
                <w:szCs w:val="20"/>
              </w:rPr>
            </w:pPr>
            <w:r w:rsidRPr="002D0820">
              <w:rPr>
                <w:rFonts w:cstheme="minorHAnsi"/>
                <w:sz w:val="20"/>
                <w:szCs w:val="20"/>
              </w:rPr>
              <w:t>Guest</w:t>
            </w:r>
          </w:p>
        </w:tc>
        <w:tc>
          <w:tcPr>
            <w:tcW w:w="450" w:type="dxa"/>
            <w:vAlign w:val="center"/>
          </w:tcPr>
          <w:p w14:paraId="2724AE6D"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45445D0B" w14:textId="77777777" w:rsidR="00091257" w:rsidRPr="002D0820" w:rsidRDefault="00091257" w:rsidP="008F723E">
            <w:pPr>
              <w:rPr>
                <w:rFonts w:cstheme="minorHAnsi"/>
                <w:sz w:val="20"/>
                <w:szCs w:val="20"/>
              </w:rPr>
            </w:pPr>
            <w:r w:rsidRPr="002D0820">
              <w:rPr>
                <w:rFonts w:cstheme="minorHAnsi"/>
                <w:sz w:val="20"/>
                <w:szCs w:val="20"/>
              </w:rPr>
              <w:t>Guest</w:t>
            </w:r>
          </w:p>
        </w:tc>
        <w:tc>
          <w:tcPr>
            <w:tcW w:w="540" w:type="dxa"/>
            <w:vAlign w:val="center"/>
          </w:tcPr>
          <w:p w14:paraId="6AB259D7"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vAlign w:val="center"/>
          </w:tcPr>
          <w:p w14:paraId="572D8E0E"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r>
      <w:tr w:rsidR="00091257" w:rsidRPr="002D0820" w14:paraId="594F954A" w14:textId="77777777" w:rsidTr="008F723E">
        <w:trPr>
          <w:trHeight w:val="432"/>
        </w:trPr>
        <w:tc>
          <w:tcPr>
            <w:tcW w:w="540" w:type="dxa"/>
            <w:vAlign w:val="center"/>
          </w:tcPr>
          <w:p w14:paraId="319CF5CF"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6D8ED82B"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c>
          <w:tcPr>
            <w:tcW w:w="450" w:type="dxa"/>
            <w:vAlign w:val="center"/>
          </w:tcPr>
          <w:p w14:paraId="1C07DEE3"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74FE6847"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c>
          <w:tcPr>
            <w:tcW w:w="540" w:type="dxa"/>
            <w:vAlign w:val="center"/>
          </w:tcPr>
          <w:p w14:paraId="5EF36660"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510" w:type="dxa"/>
            <w:vAlign w:val="center"/>
          </w:tcPr>
          <w:p w14:paraId="3AAB5102"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r>
      <w:tr w:rsidR="00091257" w:rsidRPr="002D0820" w14:paraId="5879442F" w14:textId="77777777" w:rsidTr="008F723E">
        <w:trPr>
          <w:trHeight w:val="432"/>
        </w:trPr>
        <w:tc>
          <w:tcPr>
            <w:tcW w:w="540" w:type="dxa"/>
            <w:vAlign w:val="center"/>
          </w:tcPr>
          <w:p w14:paraId="5D1F105F"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0BC3FA36"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c>
          <w:tcPr>
            <w:tcW w:w="450" w:type="dxa"/>
            <w:vAlign w:val="center"/>
          </w:tcPr>
          <w:p w14:paraId="78629A18"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79BE788F"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c>
          <w:tcPr>
            <w:tcW w:w="540" w:type="dxa"/>
            <w:vAlign w:val="center"/>
          </w:tcPr>
          <w:p w14:paraId="1B24113E"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vAlign w:val="center"/>
          </w:tcPr>
          <w:p w14:paraId="51B644C6" w14:textId="77777777" w:rsidR="00091257" w:rsidRPr="002D0820" w:rsidRDefault="00091257" w:rsidP="008F723E">
            <w:pPr>
              <w:rPr>
                <w:rFonts w:cstheme="minorHAnsi"/>
                <w:sz w:val="20"/>
                <w:szCs w:val="20"/>
              </w:rPr>
            </w:pPr>
            <w:r w:rsidRPr="002D0820">
              <w:rPr>
                <w:rFonts w:cstheme="minorHAnsi"/>
                <w:sz w:val="20"/>
                <w:szCs w:val="20"/>
              </w:rPr>
              <w:t>Guest:</w:t>
            </w:r>
          </w:p>
        </w:tc>
      </w:tr>
      <w:tr w:rsidR="00091257" w:rsidRPr="002D0820" w14:paraId="35B899E1" w14:textId="77777777" w:rsidTr="008F723E">
        <w:trPr>
          <w:trHeight w:val="432"/>
        </w:trPr>
        <w:tc>
          <w:tcPr>
            <w:tcW w:w="540" w:type="dxa"/>
            <w:vAlign w:val="center"/>
          </w:tcPr>
          <w:p w14:paraId="3F399A43"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1FDFD85B" w14:textId="77777777" w:rsidR="00091257" w:rsidRPr="002D0820" w:rsidRDefault="00091257" w:rsidP="008F723E">
            <w:pPr>
              <w:rPr>
                <w:rFonts w:cstheme="minorHAnsi"/>
                <w:sz w:val="20"/>
                <w:szCs w:val="20"/>
              </w:rPr>
            </w:pPr>
            <w:r w:rsidRPr="002D0820">
              <w:rPr>
                <w:rFonts w:cstheme="minorHAnsi"/>
                <w:sz w:val="20"/>
                <w:szCs w:val="20"/>
              </w:rPr>
              <w:t>Gu</w:t>
            </w:r>
            <w:r>
              <w:rPr>
                <w:rFonts w:cstheme="minorHAnsi"/>
                <w:sz w:val="20"/>
                <w:szCs w:val="20"/>
              </w:rPr>
              <w:t xml:space="preserve">est: </w:t>
            </w:r>
          </w:p>
        </w:tc>
        <w:tc>
          <w:tcPr>
            <w:tcW w:w="450" w:type="dxa"/>
            <w:vAlign w:val="center"/>
          </w:tcPr>
          <w:p w14:paraId="697BD0A1" w14:textId="77777777" w:rsidR="00091257" w:rsidRPr="002D0820" w:rsidRDefault="00091257" w:rsidP="008F723E">
            <w:pPr>
              <w:jc w:val="center"/>
              <w:rPr>
                <w:rFonts w:cstheme="minorHAnsi"/>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Pr>
                <w:rFonts w:cstheme="minorHAnsi"/>
                <w:sz w:val="20"/>
                <w:szCs w:val="20"/>
              </w:rPr>
              <w:fldChar w:fldCharType="end"/>
            </w:r>
          </w:p>
        </w:tc>
        <w:tc>
          <w:tcPr>
            <w:tcW w:w="3060" w:type="dxa"/>
            <w:vAlign w:val="center"/>
          </w:tcPr>
          <w:p w14:paraId="4DFFABD2" w14:textId="77777777" w:rsidR="00091257" w:rsidRPr="002D0820" w:rsidRDefault="00091257" w:rsidP="008F723E">
            <w:pPr>
              <w:rPr>
                <w:rFonts w:cstheme="minorHAnsi"/>
                <w:sz w:val="20"/>
                <w:szCs w:val="20"/>
              </w:rPr>
            </w:pPr>
            <w:r w:rsidRPr="002D0820">
              <w:rPr>
                <w:rFonts w:cstheme="minorHAnsi"/>
                <w:sz w:val="20"/>
                <w:szCs w:val="20"/>
              </w:rPr>
              <w:t>Guest:</w:t>
            </w:r>
            <w:r>
              <w:rPr>
                <w:rFonts w:cstheme="minorHAnsi"/>
                <w:sz w:val="20"/>
                <w:szCs w:val="20"/>
              </w:rPr>
              <w:t xml:space="preserve"> </w:t>
            </w:r>
          </w:p>
        </w:tc>
        <w:tc>
          <w:tcPr>
            <w:tcW w:w="540" w:type="dxa"/>
            <w:vAlign w:val="center"/>
          </w:tcPr>
          <w:p w14:paraId="646F7060" w14:textId="77777777" w:rsidR="00091257" w:rsidRPr="002D0820" w:rsidRDefault="00091257" w:rsidP="008F723E">
            <w:pPr>
              <w:jc w:val="center"/>
              <w:rPr>
                <w:rFonts w:cstheme="minorHAnsi"/>
                <w:sz w:val="20"/>
                <w:szCs w:val="20"/>
              </w:rPr>
            </w:pPr>
            <w:r w:rsidRPr="002D0820">
              <w:rPr>
                <w:rFonts w:cstheme="minorHAnsi"/>
                <w:sz w:val="20"/>
                <w:szCs w:val="20"/>
              </w:rPr>
              <w:fldChar w:fldCharType="begin">
                <w:ffData>
                  <w:name w:val=""/>
                  <w:enabled/>
                  <w:calcOnExit w:val="0"/>
                  <w:checkBox>
                    <w:sizeAuto/>
                    <w:default w:val="0"/>
                  </w:checkBox>
                </w:ffData>
              </w:fldChar>
            </w:r>
            <w:r w:rsidRPr="002D0820">
              <w:rPr>
                <w:rFonts w:cstheme="minorHAnsi"/>
                <w:sz w:val="20"/>
                <w:szCs w:val="20"/>
              </w:rPr>
              <w:instrText xml:space="preserve"> FORMCHECKBOX </w:instrText>
            </w:r>
            <w:r w:rsidR="006E369A">
              <w:rPr>
                <w:rFonts w:cstheme="minorHAnsi"/>
                <w:sz w:val="20"/>
                <w:szCs w:val="20"/>
              </w:rPr>
            </w:r>
            <w:r w:rsidR="006E369A">
              <w:rPr>
                <w:rFonts w:cstheme="minorHAnsi"/>
                <w:sz w:val="20"/>
                <w:szCs w:val="20"/>
              </w:rPr>
              <w:fldChar w:fldCharType="separate"/>
            </w:r>
            <w:r w:rsidRPr="002D0820">
              <w:rPr>
                <w:rFonts w:cstheme="minorHAnsi"/>
                <w:sz w:val="20"/>
                <w:szCs w:val="20"/>
              </w:rPr>
              <w:fldChar w:fldCharType="end"/>
            </w:r>
          </w:p>
        </w:tc>
        <w:tc>
          <w:tcPr>
            <w:tcW w:w="3510" w:type="dxa"/>
            <w:vAlign w:val="center"/>
          </w:tcPr>
          <w:p w14:paraId="223711F5" w14:textId="77777777" w:rsidR="00091257" w:rsidRPr="002D0820" w:rsidRDefault="00091257" w:rsidP="008F723E">
            <w:pPr>
              <w:rPr>
                <w:rFonts w:cstheme="minorHAnsi"/>
                <w:sz w:val="20"/>
                <w:szCs w:val="20"/>
              </w:rPr>
            </w:pPr>
            <w:r w:rsidRPr="002D0820">
              <w:rPr>
                <w:rFonts w:cstheme="minorHAnsi"/>
                <w:sz w:val="20"/>
                <w:szCs w:val="20"/>
              </w:rPr>
              <w:t>Guest:</w:t>
            </w:r>
          </w:p>
        </w:tc>
      </w:tr>
    </w:tbl>
    <w:p w14:paraId="05F41739" w14:textId="77777777" w:rsidR="00091257" w:rsidRPr="002F3DCC" w:rsidRDefault="00091257" w:rsidP="00AC68DC">
      <w:pPr>
        <w:jc w:val="center"/>
        <w:rPr>
          <w:rFonts w:ascii="Calibri" w:hAnsi="Calibri"/>
          <w:b/>
          <w:color w:val="FF0000"/>
          <w:sz w:val="24"/>
          <w:szCs w:val="24"/>
        </w:rPr>
      </w:pPr>
    </w:p>
    <w:tbl>
      <w:tblPr>
        <w:tblStyle w:val="TableGrid"/>
        <w:tblpPr w:leftFromText="180" w:rightFromText="180" w:vertAnchor="text" w:horzAnchor="margin" w:tblpX="-72" w:tblpY="104"/>
        <w:tblW w:w="11227" w:type="dxa"/>
        <w:tblLayout w:type="fixed"/>
        <w:tblLook w:val="04A0" w:firstRow="1" w:lastRow="0" w:firstColumn="1" w:lastColumn="0" w:noHBand="0" w:noVBand="1"/>
      </w:tblPr>
      <w:tblGrid>
        <w:gridCol w:w="535"/>
        <w:gridCol w:w="1957"/>
        <w:gridCol w:w="990"/>
        <w:gridCol w:w="1800"/>
        <w:gridCol w:w="5945"/>
      </w:tblGrid>
      <w:tr w:rsidR="00AC68DC" w:rsidRPr="003B3604" w14:paraId="4018980B" w14:textId="77777777" w:rsidTr="002F3DCC">
        <w:trPr>
          <w:trHeight w:val="478"/>
        </w:trPr>
        <w:tc>
          <w:tcPr>
            <w:tcW w:w="535" w:type="dxa"/>
            <w:shd w:val="clear" w:color="auto" w:fill="ADD664"/>
          </w:tcPr>
          <w:p w14:paraId="002B87F4" w14:textId="77777777" w:rsidR="00AC68DC" w:rsidRPr="002E7AF7" w:rsidRDefault="00AC68DC" w:rsidP="00304548">
            <w:pPr>
              <w:spacing w:before="120" w:after="120"/>
              <w:jc w:val="center"/>
              <w:rPr>
                <w:b/>
                <w:sz w:val="18"/>
                <w:szCs w:val="18"/>
              </w:rPr>
            </w:pPr>
            <w:r>
              <w:rPr>
                <w:b/>
                <w:sz w:val="20"/>
                <w:szCs w:val="18"/>
              </w:rPr>
              <w:t>No</w:t>
            </w:r>
          </w:p>
        </w:tc>
        <w:tc>
          <w:tcPr>
            <w:tcW w:w="1957" w:type="dxa"/>
            <w:shd w:val="clear" w:color="auto" w:fill="ADD664"/>
            <w:vAlign w:val="center"/>
          </w:tcPr>
          <w:p w14:paraId="210B4F7E" w14:textId="77777777" w:rsidR="00AC68DC" w:rsidRPr="003B3604" w:rsidRDefault="00AC68DC" w:rsidP="00304548">
            <w:pPr>
              <w:spacing w:before="120" w:after="120"/>
              <w:jc w:val="center"/>
              <w:rPr>
                <w:b/>
                <w:sz w:val="20"/>
                <w:szCs w:val="20"/>
              </w:rPr>
            </w:pPr>
            <w:r w:rsidRPr="003B3604">
              <w:rPr>
                <w:b/>
                <w:sz w:val="20"/>
                <w:szCs w:val="20"/>
              </w:rPr>
              <w:t>Agenda Items</w:t>
            </w:r>
            <w:r>
              <w:rPr>
                <w:b/>
                <w:sz w:val="20"/>
                <w:szCs w:val="20"/>
              </w:rPr>
              <w:t xml:space="preserve"> </w:t>
            </w:r>
          </w:p>
        </w:tc>
        <w:tc>
          <w:tcPr>
            <w:tcW w:w="990" w:type="dxa"/>
            <w:shd w:val="clear" w:color="auto" w:fill="ADD664"/>
          </w:tcPr>
          <w:p w14:paraId="49F562ED" w14:textId="77777777" w:rsidR="00AC68DC" w:rsidRPr="003B3604" w:rsidRDefault="00AC68DC" w:rsidP="00304548">
            <w:pPr>
              <w:spacing w:before="120" w:after="120"/>
              <w:jc w:val="center"/>
              <w:rPr>
                <w:b/>
                <w:sz w:val="20"/>
                <w:szCs w:val="20"/>
              </w:rPr>
            </w:pPr>
            <w:r>
              <w:rPr>
                <w:b/>
                <w:sz w:val="20"/>
                <w:szCs w:val="20"/>
              </w:rPr>
              <w:t>Time</w:t>
            </w:r>
          </w:p>
        </w:tc>
        <w:tc>
          <w:tcPr>
            <w:tcW w:w="1800" w:type="dxa"/>
            <w:shd w:val="clear" w:color="auto" w:fill="ADD664"/>
            <w:vAlign w:val="center"/>
          </w:tcPr>
          <w:p w14:paraId="65E0F144" w14:textId="77777777" w:rsidR="00AC68DC" w:rsidRPr="003B3604" w:rsidRDefault="00AC68DC" w:rsidP="00304548">
            <w:pPr>
              <w:spacing w:before="120" w:after="120"/>
              <w:jc w:val="center"/>
              <w:rPr>
                <w:b/>
                <w:sz w:val="20"/>
                <w:szCs w:val="20"/>
              </w:rPr>
            </w:pPr>
            <w:r w:rsidRPr="003B3604">
              <w:rPr>
                <w:b/>
                <w:sz w:val="20"/>
                <w:szCs w:val="20"/>
              </w:rPr>
              <w:t>Lead</w:t>
            </w:r>
          </w:p>
        </w:tc>
        <w:tc>
          <w:tcPr>
            <w:tcW w:w="5945" w:type="dxa"/>
            <w:shd w:val="clear" w:color="auto" w:fill="ADD664"/>
            <w:vAlign w:val="center"/>
          </w:tcPr>
          <w:p w14:paraId="0194AF60" w14:textId="77777777" w:rsidR="00AC68DC" w:rsidRPr="003B3604" w:rsidRDefault="00AC68DC" w:rsidP="00304548">
            <w:pPr>
              <w:spacing w:after="120"/>
              <w:jc w:val="center"/>
              <w:rPr>
                <w:b/>
                <w:sz w:val="20"/>
                <w:szCs w:val="20"/>
              </w:rPr>
            </w:pPr>
            <w:r w:rsidRPr="003B3604">
              <w:rPr>
                <w:b/>
                <w:sz w:val="20"/>
                <w:szCs w:val="20"/>
              </w:rPr>
              <w:t>Summary Meeting Notes</w:t>
            </w:r>
          </w:p>
        </w:tc>
      </w:tr>
      <w:tr w:rsidR="00AC68DC" w:rsidRPr="003B3604" w14:paraId="5FCA6BA4" w14:textId="77777777" w:rsidTr="002F3DCC">
        <w:trPr>
          <w:trHeight w:val="340"/>
        </w:trPr>
        <w:tc>
          <w:tcPr>
            <w:tcW w:w="535" w:type="dxa"/>
            <w:vAlign w:val="center"/>
          </w:tcPr>
          <w:p w14:paraId="0A8DB13F" w14:textId="77777777" w:rsidR="00AC68DC" w:rsidRPr="002E7AF7" w:rsidRDefault="00AC68DC" w:rsidP="00AC68DC">
            <w:pPr>
              <w:pStyle w:val="ListParagraph"/>
              <w:widowControl/>
              <w:numPr>
                <w:ilvl w:val="0"/>
                <w:numId w:val="1"/>
              </w:numPr>
              <w:contextualSpacing/>
              <w:jc w:val="center"/>
              <w:rPr>
                <w:rFonts w:cs="Calibri"/>
                <w:sz w:val="18"/>
                <w:szCs w:val="18"/>
              </w:rPr>
            </w:pPr>
          </w:p>
        </w:tc>
        <w:tc>
          <w:tcPr>
            <w:tcW w:w="1957" w:type="dxa"/>
          </w:tcPr>
          <w:p w14:paraId="78D57541" w14:textId="77777777" w:rsidR="00AC68DC" w:rsidRDefault="00AC68DC" w:rsidP="00304548">
            <w:pPr>
              <w:rPr>
                <w:rFonts w:cs="Arial"/>
                <w:b/>
                <w:color w:val="000000" w:themeColor="text1"/>
                <w:sz w:val="24"/>
                <w:szCs w:val="24"/>
              </w:rPr>
            </w:pPr>
            <w:r w:rsidRPr="00B07C69">
              <w:rPr>
                <w:rFonts w:cs="Arial"/>
                <w:b/>
                <w:color w:val="000000" w:themeColor="text1"/>
                <w:sz w:val="24"/>
                <w:szCs w:val="24"/>
              </w:rPr>
              <w:t>Welcome and introductions</w:t>
            </w:r>
          </w:p>
          <w:p w14:paraId="300047BC" w14:textId="77777777" w:rsidR="00A538B6" w:rsidRPr="00B07C69" w:rsidRDefault="00A538B6" w:rsidP="00304548">
            <w:pPr>
              <w:rPr>
                <w:rFonts w:cs="Arial"/>
                <w:b/>
                <w:color w:val="000000" w:themeColor="text1"/>
                <w:sz w:val="24"/>
                <w:szCs w:val="24"/>
              </w:rPr>
            </w:pPr>
            <w:r>
              <w:rPr>
                <w:rFonts w:cs="Arial"/>
                <w:b/>
                <w:color w:val="000000" w:themeColor="text1"/>
                <w:sz w:val="24"/>
                <w:szCs w:val="24"/>
              </w:rPr>
              <w:t>Team Building</w:t>
            </w:r>
          </w:p>
        </w:tc>
        <w:tc>
          <w:tcPr>
            <w:tcW w:w="990" w:type="dxa"/>
          </w:tcPr>
          <w:p w14:paraId="15CCBA5C" w14:textId="77777777" w:rsidR="00AC68DC" w:rsidRPr="00B07C69" w:rsidRDefault="00AC68DC" w:rsidP="00304548">
            <w:pPr>
              <w:rPr>
                <w:rFonts w:cs="Arial"/>
                <w:b/>
                <w:color w:val="000000" w:themeColor="text1"/>
                <w:sz w:val="24"/>
                <w:szCs w:val="24"/>
              </w:rPr>
            </w:pPr>
            <w:r w:rsidRPr="00B07C69">
              <w:rPr>
                <w:rFonts w:cs="Arial"/>
                <w:b/>
                <w:color w:val="000000" w:themeColor="text1"/>
                <w:sz w:val="24"/>
                <w:szCs w:val="24"/>
              </w:rPr>
              <w:t>9:00</w:t>
            </w:r>
          </w:p>
        </w:tc>
        <w:tc>
          <w:tcPr>
            <w:tcW w:w="1800" w:type="dxa"/>
            <w:vAlign w:val="center"/>
          </w:tcPr>
          <w:p w14:paraId="6A1624B3" w14:textId="77777777" w:rsidR="00AC68DC" w:rsidRPr="00F0162D" w:rsidRDefault="00857C0A" w:rsidP="00F76987">
            <w:pPr>
              <w:jc w:val="center"/>
              <w:rPr>
                <w:rFonts w:cstheme="minorHAnsi"/>
                <w:sz w:val="24"/>
                <w:szCs w:val="24"/>
              </w:rPr>
            </w:pPr>
            <w:r>
              <w:rPr>
                <w:rFonts w:cs="Arial"/>
                <w:b/>
                <w:color w:val="000000" w:themeColor="text1"/>
                <w:sz w:val="24"/>
                <w:szCs w:val="24"/>
              </w:rPr>
              <w:t>Sara Cooley Broschart</w:t>
            </w:r>
            <w:r w:rsidR="00063C63" w:rsidRPr="00F0162D">
              <w:rPr>
                <w:rFonts w:cs="Arial"/>
                <w:b/>
                <w:color w:val="000000" w:themeColor="text1"/>
                <w:sz w:val="24"/>
                <w:szCs w:val="24"/>
              </w:rPr>
              <w:t xml:space="preserve"> </w:t>
            </w:r>
            <w:r w:rsidR="00AC68DC" w:rsidRPr="00F0162D">
              <w:rPr>
                <w:rFonts w:cs="Arial"/>
                <w:b/>
                <w:color w:val="000000" w:themeColor="text1"/>
                <w:sz w:val="24"/>
                <w:szCs w:val="24"/>
              </w:rPr>
              <w:br/>
            </w:r>
            <w:r w:rsidR="00C51B60">
              <w:rPr>
                <w:rFonts w:cs="Arial"/>
                <w:color w:val="000000" w:themeColor="text1"/>
                <w:sz w:val="24"/>
                <w:szCs w:val="24"/>
              </w:rPr>
              <w:t>WHY Co-Chair</w:t>
            </w:r>
          </w:p>
        </w:tc>
        <w:tc>
          <w:tcPr>
            <w:tcW w:w="5945" w:type="dxa"/>
          </w:tcPr>
          <w:p w14:paraId="6E8AD997" w14:textId="77777777" w:rsidR="00AC68DC" w:rsidRPr="00E13911" w:rsidRDefault="00B030F3" w:rsidP="00304548">
            <w:pPr>
              <w:rPr>
                <w:rFonts w:cstheme="minorHAnsi"/>
              </w:rPr>
            </w:pPr>
            <w:r w:rsidRPr="00E13911">
              <w:rPr>
                <w:rFonts w:cstheme="minorHAnsi"/>
              </w:rPr>
              <w:t>Sara welcomed members.  Attendees introduced themselves and described their favorite</w:t>
            </w:r>
            <w:r w:rsidR="00A95B33" w:rsidRPr="00E13911">
              <w:rPr>
                <w:rFonts w:cstheme="minorHAnsi"/>
              </w:rPr>
              <w:t xml:space="preserve"> spot in the PNW.</w:t>
            </w:r>
          </w:p>
        </w:tc>
      </w:tr>
      <w:tr w:rsidR="00AC68DC" w:rsidRPr="003B3604" w14:paraId="02A40AA7" w14:textId="77777777" w:rsidTr="002F3DCC">
        <w:trPr>
          <w:trHeight w:val="700"/>
        </w:trPr>
        <w:tc>
          <w:tcPr>
            <w:tcW w:w="535" w:type="dxa"/>
            <w:vAlign w:val="center"/>
          </w:tcPr>
          <w:p w14:paraId="73906118" w14:textId="77777777" w:rsidR="00AC68DC" w:rsidRPr="002E7AF7" w:rsidRDefault="00AC68DC" w:rsidP="00AC68DC">
            <w:pPr>
              <w:pStyle w:val="ListParagraph"/>
              <w:widowControl/>
              <w:numPr>
                <w:ilvl w:val="0"/>
                <w:numId w:val="1"/>
              </w:numPr>
              <w:contextualSpacing/>
              <w:jc w:val="center"/>
              <w:rPr>
                <w:rFonts w:cs="Calibri"/>
                <w:sz w:val="18"/>
                <w:szCs w:val="18"/>
              </w:rPr>
            </w:pPr>
          </w:p>
        </w:tc>
        <w:tc>
          <w:tcPr>
            <w:tcW w:w="1957" w:type="dxa"/>
          </w:tcPr>
          <w:p w14:paraId="04E9D2DA" w14:textId="77777777" w:rsidR="0097376A" w:rsidRPr="00927C82" w:rsidRDefault="007342A4" w:rsidP="0095229E">
            <w:pPr>
              <w:rPr>
                <w:rFonts w:cs="Arial"/>
                <w:b/>
                <w:color w:val="000000" w:themeColor="text1"/>
                <w:sz w:val="24"/>
                <w:szCs w:val="24"/>
              </w:rPr>
            </w:pPr>
            <w:r>
              <w:rPr>
                <w:rFonts w:cs="Arial"/>
                <w:b/>
                <w:sz w:val="24"/>
                <w:szCs w:val="24"/>
              </w:rPr>
              <w:t>WASA</w:t>
            </w:r>
            <w:r w:rsidR="0097376A" w:rsidRPr="0095229E">
              <w:rPr>
                <w:rFonts w:cs="Arial"/>
                <w:b/>
                <w:sz w:val="24"/>
                <w:szCs w:val="24"/>
              </w:rPr>
              <w:t>V</w:t>
            </w:r>
            <w:r>
              <w:rPr>
                <w:rFonts w:cs="Arial"/>
                <w:b/>
                <w:sz w:val="24"/>
                <w:szCs w:val="24"/>
              </w:rPr>
              <w:t>P</w:t>
            </w:r>
            <w:r w:rsidR="0095229E">
              <w:rPr>
                <w:rFonts w:cs="Arial"/>
                <w:b/>
                <w:sz w:val="24"/>
                <w:szCs w:val="24"/>
              </w:rPr>
              <w:t xml:space="preserve"> Agency Update</w:t>
            </w:r>
          </w:p>
        </w:tc>
        <w:tc>
          <w:tcPr>
            <w:tcW w:w="990" w:type="dxa"/>
          </w:tcPr>
          <w:p w14:paraId="194AB5DC" w14:textId="77777777" w:rsidR="00AC68DC" w:rsidRPr="00B07C69" w:rsidRDefault="00AC68DC" w:rsidP="00A538B6">
            <w:pPr>
              <w:rPr>
                <w:rFonts w:cs="Arial"/>
                <w:b/>
                <w:color w:val="000000" w:themeColor="text1"/>
                <w:sz w:val="24"/>
                <w:szCs w:val="24"/>
              </w:rPr>
            </w:pPr>
            <w:r>
              <w:rPr>
                <w:rFonts w:cs="Arial"/>
                <w:b/>
                <w:color w:val="000000" w:themeColor="text1"/>
                <w:sz w:val="24"/>
                <w:szCs w:val="24"/>
              </w:rPr>
              <w:t>9:</w:t>
            </w:r>
            <w:r w:rsidR="00A538B6">
              <w:rPr>
                <w:rFonts w:cs="Arial"/>
                <w:b/>
                <w:color w:val="000000" w:themeColor="text1"/>
                <w:sz w:val="24"/>
                <w:szCs w:val="24"/>
              </w:rPr>
              <w:t>2</w:t>
            </w:r>
            <w:r>
              <w:rPr>
                <w:rFonts w:cs="Arial"/>
                <w:b/>
                <w:color w:val="000000" w:themeColor="text1"/>
                <w:sz w:val="24"/>
                <w:szCs w:val="24"/>
              </w:rPr>
              <w:t>0</w:t>
            </w:r>
          </w:p>
        </w:tc>
        <w:tc>
          <w:tcPr>
            <w:tcW w:w="1800" w:type="dxa"/>
            <w:vAlign w:val="center"/>
          </w:tcPr>
          <w:p w14:paraId="622F8965" w14:textId="77777777" w:rsidR="0097376A" w:rsidRPr="00F0162D" w:rsidRDefault="0095229E" w:rsidP="0095229E">
            <w:pPr>
              <w:jc w:val="center"/>
              <w:rPr>
                <w:rFonts w:cstheme="minorHAnsi"/>
                <w:sz w:val="24"/>
                <w:szCs w:val="24"/>
              </w:rPr>
            </w:pPr>
            <w:r w:rsidRPr="0095229E">
              <w:rPr>
                <w:rFonts w:cs="Arial"/>
                <w:b/>
                <w:sz w:val="24"/>
                <w:szCs w:val="24"/>
              </w:rPr>
              <w:t xml:space="preserve">Derek Franklin </w:t>
            </w:r>
          </w:p>
        </w:tc>
        <w:tc>
          <w:tcPr>
            <w:tcW w:w="5945" w:type="dxa"/>
          </w:tcPr>
          <w:p w14:paraId="54B6C4AD" w14:textId="77777777" w:rsidR="00AC68DC" w:rsidRPr="00E13911" w:rsidRDefault="00A95B33" w:rsidP="007045C0">
            <w:pPr>
              <w:tabs>
                <w:tab w:val="left" w:pos="1308"/>
              </w:tabs>
              <w:rPr>
                <w:rFonts w:cstheme="minorHAnsi"/>
              </w:rPr>
            </w:pPr>
            <w:r w:rsidRPr="00E13911">
              <w:rPr>
                <w:rFonts w:cstheme="minorHAnsi"/>
              </w:rPr>
              <w:t>Derek introduced the Washington Association for Substance Abuse and Violence Prevention’s mission and vision for Washington.  They focus on legislative issues,</w:t>
            </w:r>
            <w:r w:rsidR="007045C0">
              <w:rPr>
                <w:rFonts w:cstheme="minorHAnsi"/>
              </w:rPr>
              <w:t xml:space="preserve"> related to</w:t>
            </w:r>
            <w:r w:rsidR="00943F49" w:rsidRPr="00E13911">
              <w:rPr>
                <w:rFonts w:cstheme="minorHAnsi"/>
              </w:rPr>
              <w:t xml:space="preserve"> </w:t>
            </w:r>
            <w:r w:rsidRPr="00E13911">
              <w:rPr>
                <w:rFonts w:cstheme="minorHAnsi"/>
              </w:rPr>
              <w:t xml:space="preserve">education, </w:t>
            </w:r>
            <w:r w:rsidR="007045C0">
              <w:rPr>
                <w:rFonts w:cstheme="minorHAnsi"/>
              </w:rPr>
              <w:t xml:space="preserve">and </w:t>
            </w:r>
            <w:r w:rsidR="00943F49" w:rsidRPr="00E13911">
              <w:rPr>
                <w:rFonts w:cstheme="minorHAnsi"/>
              </w:rPr>
              <w:t>advocacy</w:t>
            </w:r>
            <w:r w:rsidR="007045C0">
              <w:rPr>
                <w:rFonts w:cstheme="minorHAnsi"/>
              </w:rPr>
              <w:t>; also</w:t>
            </w:r>
            <w:r w:rsidR="00943F49" w:rsidRPr="00E13911">
              <w:rPr>
                <w:rFonts w:cstheme="minorHAnsi"/>
              </w:rPr>
              <w:t xml:space="preserve"> and to a smaller degree, </w:t>
            </w:r>
            <w:r w:rsidR="007045C0">
              <w:rPr>
                <w:rFonts w:cstheme="minorHAnsi"/>
              </w:rPr>
              <w:t>the group lobbies</w:t>
            </w:r>
            <w:r w:rsidRPr="00E13911">
              <w:rPr>
                <w:rFonts w:cstheme="minorHAnsi"/>
              </w:rPr>
              <w:t>.</w:t>
            </w:r>
            <w:r w:rsidR="00943F49" w:rsidRPr="00E13911">
              <w:rPr>
                <w:rFonts w:cstheme="minorHAnsi"/>
              </w:rPr>
              <w:t xml:space="preserve">  Derek reviewed the bills enacted and defeated.  Derek’s PowerPoint is available upon request from Martha at </w:t>
            </w:r>
            <w:hyperlink r:id="rId7" w:history="1">
              <w:r w:rsidR="00943F49" w:rsidRPr="00E13911">
                <w:rPr>
                  <w:rStyle w:val="Hyperlink"/>
                  <w:rFonts w:cstheme="minorHAnsi"/>
                  <w:color w:val="auto"/>
                </w:rPr>
                <w:t>Martha.williams@hca.wa.gov</w:t>
              </w:r>
            </w:hyperlink>
            <w:r w:rsidR="00943F49" w:rsidRPr="00E13911">
              <w:rPr>
                <w:rFonts w:cstheme="minorHAnsi"/>
              </w:rPr>
              <w:t xml:space="preserve">. </w:t>
            </w:r>
            <w:r w:rsidR="005B0E45">
              <w:rPr>
                <w:rFonts w:cstheme="minorHAnsi"/>
              </w:rPr>
              <w:t xml:space="preserve">Membership information can be found at </w:t>
            </w:r>
            <w:hyperlink r:id="rId8" w:history="1">
              <w:r w:rsidR="005B0E45">
                <w:rPr>
                  <w:rStyle w:val="Hyperlink"/>
                </w:rPr>
                <w:t>https://wasavp.org/</w:t>
              </w:r>
            </w:hyperlink>
          </w:p>
        </w:tc>
      </w:tr>
      <w:tr w:rsidR="004E0868" w:rsidRPr="003B3604" w14:paraId="480C211D" w14:textId="77777777" w:rsidTr="002F3DCC">
        <w:trPr>
          <w:trHeight w:val="391"/>
        </w:trPr>
        <w:tc>
          <w:tcPr>
            <w:tcW w:w="535" w:type="dxa"/>
            <w:vAlign w:val="center"/>
          </w:tcPr>
          <w:p w14:paraId="6A394810"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Pr>
          <w:p w14:paraId="328E6BC7" w14:textId="77777777" w:rsidR="004E0868" w:rsidRPr="0095229E" w:rsidRDefault="0097376A" w:rsidP="004E0868">
            <w:pPr>
              <w:widowControl/>
              <w:rPr>
                <w:b/>
              </w:rPr>
            </w:pPr>
            <w:r w:rsidRPr="0095229E">
              <w:rPr>
                <w:b/>
              </w:rPr>
              <w:t>Spring Youth Forum</w:t>
            </w:r>
          </w:p>
          <w:p w14:paraId="1CC9733B" w14:textId="77777777" w:rsidR="0097376A" w:rsidRPr="0095229E" w:rsidRDefault="0097376A" w:rsidP="005B0F1E">
            <w:pPr>
              <w:widowControl/>
              <w:rPr>
                <w:b/>
              </w:rPr>
            </w:pPr>
          </w:p>
        </w:tc>
        <w:tc>
          <w:tcPr>
            <w:tcW w:w="990" w:type="dxa"/>
          </w:tcPr>
          <w:p w14:paraId="77567246" w14:textId="77777777" w:rsidR="004E0868" w:rsidRPr="0095229E" w:rsidRDefault="004E0868" w:rsidP="004E0868">
            <w:pPr>
              <w:rPr>
                <w:rFonts w:cs="Arial"/>
                <w:b/>
                <w:sz w:val="24"/>
                <w:szCs w:val="24"/>
              </w:rPr>
            </w:pPr>
            <w:r w:rsidRPr="0095229E">
              <w:rPr>
                <w:rFonts w:cs="Arial"/>
                <w:b/>
                <w:sz w:val="24"/>
                <w:szCs w:val="24"/>
              </w:rPr>
              <w:t>9:40</w:t>
            </w:r>
          </w:p>
        </w:tc>
        <w:tc>
          <w:tcPr>
            <w:tcW w:w="1800" w:type="dxa"/>
          </w:tcPr>
          <w:p w14:paraId="4A6AF173" w14:textId="77777777" w:rsidR="004E0868" w:rsidRPr="0095229E" w:rsidRDefault="0095229E" w:rsidP="004E0868">
            <w:pPr>
              <w:jc w:val="center"/>
              <w:rPr>
                <w:rFonts w:cstheme="minorHAnsi"/>
                <w:b/>
                <w:sz w:val="24"/>
                <w:szCs w:val="24"/>
              </w:rPr>
            </w:pPr>
            <w:r w:rsidRPr="0095229E">
              <w:rPr>
                <w:rFonts w:cstheme="minorHAnsi"/>
                <w:b/>
                <w:sz w:val="24"/>
                <w:szCs w:val="24"/>
              </w:rPr>
              <w:t xml:space="preserve">Kasey </w:t>
            </w:r>
            <w:r w:rsidR="007342A4">
              <w:rPr>
                <w:rFonts w:cstheme="minorHAnsi"/>
                <w:b/>
                <w:sz w:val="24"/>
                <w:szCs w:val="24"/>
              </w:rPr>
              <w:t xml:space="preserve">/ Martha </w:t>
            </w:r>
          </w:p>
          <w:p w14:paraId="03BD92BC" w14:textId="77777777" w:rsidR="0034138A" w:rsidRPr="0095229E" w:rsidRDefault="0034138A" w:rsidP="004E0868">
            <w:pPr>
              <w:jc w:val="center"/>
              <w:rPr>
                <w:rFonts w:cstheme="minorHAnsi"/>
                <w:b/>
                <w:color w:val="7030A0"/>
                <w:sz w:val="24"/>
                <w:szCs w:val="24"/>
              </w:rPr>
            </w:pPr>
          </w:p>
          <w:p w14:paraId="1AB2F47D" w14:textId="77777777" w:rsidR="004E0868" w:rsidRPr="0095229E" w:rsidRDefault="004E0868" w:rsidP="0097376A">
            <w:pPr>
              <w:rPr>
                <w:rFonts w:cstheme="minorHAnsi"/>
                <w:b/>
                <w:sz w:val="24"/>
                <w:szCs w:val="24"/>
              </w:rPr>
            </w:pPr>
          </w:p>
        </w:tc>
        <w:tc>
          <w:tcPr>
            <w:tcW w:w="5945" w:type="dxa"/>
          </w:tcPr>
          <w:p w14:paraId="5E5A301B" w14:textId="77777777" w:rsidR="00943F49" w:rsidRPr="00E13911" w:rsidRDefault="00943F49" w:rsidP="00943F49">
            <w:r w:rsidRPr="00E13911">
              <w:t>The goal of the Spring Youth Forum is to recognize and reward youth prevention teams that have implemented a successful prevention project within their communities. The Spring Youth Forum is the follow-up conference to the Prevention Summit. The Forum provides youth prevention teams the opportunity to learn from others while showcasing their own education and planning skills. Youth Teams share successes and lessons learned from projects commenced during or following the previous Prevention Summits or other youth trainings. The Prevention Summit and the Spring Youth Forum work in tandem to create momentum and help to encourage, reward and support youth-led prevention work in communities throughout Washington.</w:t>
            </w:r>
          </w:p>
          <w:p w14:paraId="44F46DB3" w14:textId="77777777" w:rsidR="00B90AE1" w:rsidRPr="00E13911" w:rsidRDefault="00B90AE1" w:rsidP="00943F49"/>
          <w:p w14:paraId="70214976" w14:textId="77777777" w:rsidR="004E0868" w:rsidRPr="00E13911" w:rsidRDefault="00B90AE1" w:rsidP="004E0868">
            <w:pPr>
              <w:tabs>
                <w:tab w:val="left" w:pos="1308"/>
              </w:tabs>
              <w:rPr>
                <w:rFonts w:cstheme="minorHAnsi"/>
                <w:b/>
              </w:rPr>
            </w:pPr>
            <w:r w:rsidRPr="00E13911">
              <w:t xml:space="preserve">Here’s the direct YouTube link: </w:t>
            </w:r>
            <w:hyperlink r:id="rId9" w:history="1">
              <w:r w:rsidRPr="00E13911">
                <w:rPr>
                  <w:rStyle w:val="Hyperlink"/>
                  <w:color w:val="auto"/>
                </w:rPr>
                <w:t>https://www.youtube.com/watch?v=XHJZM9KS71M&amp;feature=emb_logo</w:t>
              </w:r>
            </w:hyperlink>
            <w:r w:rsidRPr="00E13911">
              <w:t>.</w:t>
            </w:r>
            <w:r w:rsidR="007045C0">
              <w:t xml:space="preserve"> </w:t>
            </w:r>
          </w:p>
        </w:tc>
      </w:tr>
      <w:tr w:rsidR="004E0868" w:rsidRPr="003B3604" w14:paraId="16C31DF1" w14:textId="77777777" w:rsidTr="002F3DCC">
        <w:trPr>
          <w:trHeight w:val="391"/>
        </w:trPr>
        <w:tc>
          <w:tcPr>
            <w:tcW w:w="535" w:type="dxa"/>
            <w:vAlign w:val="center"/>
          </w:tcPr>
          <w:p w14:paraId="145F2915"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Pr>
          <w:p w14:paraId="21B7D26A" w14:textId="77777777" w:rsidR="004E0868" w:rsidRPr="00260701" w:rsidRDefault="004E0868" w:rsidP="004E0868">
            <w:pPr>
              <w:rPr>
                <w:rFonts w:cs="Arial"/>
                <w:b/>
                <w:sz w:val="24"/>
                <w:szCs w:val="24"/>
              </w:rPr>
            </w:pPr>
            <w:r w:rsidRPr="00260701">
              <w:rPr>
                <w:rFonts w:cs="Arial"/>
                <w:b/>
                <w:sz w:val="24"/>
                <w:szCs w:val="24"/>
              </w:rPr>
              <w:t>Hot Topics</w:t>
            </w:r>
          </w:p>
          <w:p w14:paraId="240FE06F" w14:textId="77777777" w:rsidR="004E0868" w:rsidRPr="00FC02BE" w:rsidRDefault="002F3DCC" w:rsidP="004E0868">
            <w:pPr>
              <w:pStyle w:val="ListParagraph"/>
              <w:numPr>
                <w:ilvl w:val="0"/>
                <w:numId w:val="7"/>
              </w:numPr>
              <w:ind w:left="320"/>
              <w:rPr>
                <w:rFonts w:cs="Arial"/>
                <w:b/>
                <w:sz w:val="24"/>
                <w:szCs w:val="24"/>
              </w:rPr>
            </w:pPr>
            <w:r w:rsidRPr="005865B2">
              <w:rPr>
                <w:rFonts w:eastAsia="Times New Roman"/>
                <w:b/>
              </w:rPr>
              <w:t>COVID-19 effects on MJ and Alcohol use</w:t>
            </w:r>
          </w:p>
          <w:p w14:paraId="1021D772" w14:textId="77777777" w:rsidR="00FC02BE" w:rsidRPr="00A53A66" w:rsidRDefault="00FC02BE" w:rsidP="004E0868">
            <w:pPr>
              <w:pStyle w:val="ListParagraph"/>
              <w:numPr>
                <w:ilvl w:val="0"/>
                <w:numId w:val="7"/>
              </w:numPr>
              <w:ind w:left="320"/>
              <w:rPr>
                <w:rFonts w:cs="Arial"/>
                <w:b/>
                <w:sz w:val="24"/>
                <w:szCs w:val="24"/>
              </w:rPr>
            </w:pPr>
            <w:r>
              <w:rPr>
                <w:rFonts w:eastAsia="Times New Roman"/>
                <w:b/>
              </w:rPr>
              <w:t>USAPA Update</w:t>
            </w:r>
          </w:p>
          <w:p w14:paraId="7D52F113" w14:textId="77777777" w:rsidR="00A53A66" w:rsidRPr="00260701" w:rsidRDefault="00A53A66" w:rsidP="004E0868">
            <w:pPr>
              <w:pStyle w:val="ListParagraph"/>
              <w:numPr>
                <w:ilvl w:val="0"/>
                <w:numId w:val="7"/>
              </w:numPr>
              <w:ind w:left="320"/>
              <w:rPr>
                <w:rFonts w:cs="Arial"/>
                <w:b/>
                <w:sz w:val="24"/>
                <w:szCs w:val="24"/>
              </w:rPr>
            </w:pPr>
            <w:r w:rsidRPr="00A53A66">
              <w:rPr>
                <w:b/>
              </w:rPr>
              <w:t>LCB RoundTable Update</w:t>
            </w:r>
          </w:p>
        </w:tc>
        <w:tc>
          <w:tcPr>
            <w:tcW w:w="990" w:type="dxa"/>
          </w:tcPr>
          <w:p w14:paraId="71F75CBC" w14:textId="77777777" w:rsidR="004E0868" w:rsidRPr="0095229E" w:rsidRDefault="004E0868" w:rsidP="004E0868">
            <w:pPr>
              <w:rPr>
                <w:rFonts w:cs="Arial"/>
                <w:b/>
                <w:sz w:val="24"/>
                <w:szCs w:val="24"/>
              </w:rPr>
            </w:pPr>
            <w:r w:rsidRPr="0095229E">
              <w:rPr>
                <w:rFonts w:cs="Arial"/>
                <w:b/>
                <w:sz w:val="24"/>
                <w:szCs w:val="24"/>
              </w:rPr>
              <w:t>10:00</w:t>
            </w:r>
          </w:p>
        </w:tc>
        <w:tc>
          <w:tcPr>
            <w:tcW w:w="1800" w:type="dxa"/>
          </w:tcPr>
          <w:p w14:paraId="39AD9BCC" w14:textId="77777777" w:rsidR="004E0868" w:rsidRPr="001C2EB5" w:rsidRDefault="004E0868" w:rsidP="004E0868">
            <w:pPr>
              <w:jc w:val="center"/>
              <w:rPr>
                <w:rFonts w:cs="Arial"/>
                <w:b/>
                <w:sz w:val="24"/>
                <w:szCs w:val="24"/>
              </w:rPr>
            </w:pPr>
          </w:p>
          <w:p w14:paraId="543EB28E" w14:textId="77777777" w:rsidR="004E0868" w:rsidRDefault="002F3DCC" w:rsidP="004E0868">
            <w:pPr>
              <w:jc w:val="center"/>
              <w:rPr>
                <w:rFonts w:cs="Arial"/>
                <w:b/>
                <w:sz w:val="24"/>
                <w:szCs w:val="24"/>
              </w:rPr>
            </w:pPr>
            <w:r>
              <w:rPr>
                <w:rFonts w:cs="Arial"/>
                <w:b/>
                <w:sz w:val="24"/>
                <w:szCs w:val="24"/>
              </w:rPr>
              <w:t>Discussion</w:t>
            </w:r>
          </w:p>
          <w:p w14:paraId="0454DC70" w14:textId="77777777" w:rsidR="00A53A66" w:rsidRDefault="00A53A66" w:rsidP="004E0868">
            <w:pPr>
              <w:jc w:val="center"/>
              <w:rPr>
                <w:rFonts w:cs="Arial"/>
                <w:b/>
                <w:sz w:val="24"/>
                <w:szCs w:val="24"/>
              </w:rPr>
            </w:pPr>
          </w:p>
          <w:p w14:paraId="469968EA" w14:textId="77777777" w:rsidR="00A53A66" w:rsidRDefault="00A53A66" w:rsidP="004E0868">
            <w:pPr>
              <w:jc w:val="center"/>
              <w:rPr>
                <w:rFonts w:cs="Arial"/>
                <w:b/>
                <w:sz w:val="24"/>
                <w:szCs w:val="24"/>
              </w:rPr>
            </w:pPr>
          </w:p>
          <w:p w14:paraId="065AA3A4" w14:textId="77777777" w:rsidR="00A53A66" w:rsidRDefault="00A53A66" w:rsidP="004E0868">
            <w:pPr>
              <w:jc w:val="center"/>
              <w:rPr>
                <w:rFonts w:cs="Arial"/>
                <w:b/>
                <w:sz w:val="24"/>
                <w:szCs w:val="24"/>
              </w:rPr>
            </w:pPr>
          </w:p>
          <w:p w14:paraId="5E447AC1" w14:textId="77777777" w:rsidR="00A53A66" w:rsidRDefault="00A53A66" w:rsidP="00A53A66">
            <w:pPr>
              <w:jc w:val="center"/>
              <w:rPr>
                <w:rFonts w:cs="Arial"/>
                <w:b/>
                <w:sz w:val="24"/>
                <w:szCs w:val="24"/>
              </w:rPr>
            </w:pPr>
            <w:r>
              <w:rPr>
                <w:rFonts w:cs="Arial"/>
                <w:b/>
                <w:sz w:val="24"/>
                <w:szCs w:val="24"/>
              </w:rPr>
              <w:t>Discussion</w:t>
            </w:r>
          </w:p>
          <w:p w14:paraId="04263674" w14:textId="77777777" w:rsidR="00A53A66" w:rsidRPr="001C2EB5" w:rsidRDefault="00A53A66" w:rsidP="00A53A66">
            <w:pPr>
              <w:jc w:val="center"/>
              <w:rPr>
                <w:rFonts w:cs="Arial"/>
                <w:b/>
                <w:sz w:val="24"/>
                <w:szCs w:val="24"/>
              </w:rPr>
            </w:pPr>
            <w:r>
              <w:rPr>
                <w:rFonts w:cs="Arial"/>
                <w:b/>
                <w:sz w:val="24"/>
                <w:szCs w:val="24"/>
              </w:rPr>
              <w:t>Sara</w:t>
            </w:r>
          </w:p>
        </w:tc>
        <w:tc>
          <w:tcPr>
            <w:tcW w:w="5945" w:type="dxa"/>
          </w:tcPr>
          <w:p w14:paraId="4903A8AD" w14:textId="77777777" w:rsidR="00EF3FEC" w:rsidRDefault="00EF3FEC" w:rsidP="004E0868">
            <w:pPr>
              <w:rPr>
                <w:rFonts w:eastAsia="Times New Roman"/>
              </w:rPr>
            </w:pPr>
            <w:r w:rsidRPr="0001220A">
              <w:rPr>
                <w:rFonts w:eastAsia="Times New Roman"/>
                <w:b/>
              </w:rPr>
              <w:t>USAPA</w:t>
            </w:r>
            <w:r>
              <w:rPr>
                <w:rFonts w:eastAsia="Times New Roman"/>
              </w:rPr>
              <w:t xml:space="preserve"> – Sara reminded attendees about what the USAPA is and what their mission is.  The next </w:t>
            </w:r>
            <w:r w:rsidR="0001220A">
              <w:rPr>
                <w:rFonts w:eastAsia="Times New Roman"/>
              </w:rPr>
              <w:t xml:space="preserve">conference </w:t>
            </w:r>
            <w:r>
              <w:rPr>
                <w:rFonts w:eastAsia="Times New Roman"/>
              </w:rPr>
              <w:t>promises to be very engaging</w:t>
            </w:r>
            <w:r w:rsidR="0001220A">
              <w:rPr>
                <w:rFonts w:eastAsia="Times New Roman"/>
              </w:rPr>
              <w:t xml:space="preserve"> and is scheduled for next Friday</w:t>
            </w:r>
            <w:r>
              <w:rPr>
                <w:rFonts w:eastAsia="Times New Roman"/>
              </w:rPr>
              <w:t xml:space="preserve">.  </w:t>
            </w:r>
            <w:r w:rsidR="0001220A">
              <w:rPr>
                <w:rFonts w:eastAsia="Times New Roman"/>
              </w:rPr>
              <w:t>To register click this link,</w:t>
            </w:r>
            <w:r w:rsidR="0001220A">
              <w:t xml:space="preserve"> </w:t>
            </w:r>
            <w:hyperlink r:id="rId10" w:history="1">
              <w:r w:rsidR="0001220A" w:rsidRPr="00FB2981">
                <w:rPr>
                  <w:rStyle w:val="Hyperlink"/>
                  <w:rFonts w:eastAsia="Times New Roman"/>
                </w:rPr>
                <w:t>www.alcoholpolicy.org</w:t>
              </w:r>
            </w:hyperlink>
            <w:r w:rsidR="0001220A">
              <w:rPr>
                <w:rFonts w:eastAsia="Times New Roman"/>
              </w:rPr>
              <w:t>, and look for events.</w:t>
            </w:r>
          </w:p>
          <w:p w14:paraId="2C6AD8F4" w14:textId="77777777" w:rsidR="00EF3FEC" w:rsidRDefault="00EF3FEC" w:rsidP="004E0868">
            <w:pPr>
              <w:rPr>
                <w:rFonts w:eastAsia="Times New Roman"/>
              </w:rPr>
            </w:pPr>
          </w:p>
          <w:p w14:paraId="39477015" w14:textId="26D4DE3E" w:rsidR="00EF3FEC" w:rsidRDefault="00EF3FEC" w:rsidP="00EF3FEC">
            <w:pPr>
              <w:rPr>
                <w:rFonts w:eastAsia="Times New Roman"/>
              </w:rPr>
            </w:pPr>
            <w:r w:rsidRPr="0001220A">
              <w:rPr>
                <w:rFonts w:eastAsia="Times New Roman"/>
                <w:b/>
              </w:rPr>
              <w:t>COVID</w:t>
            </w:r>
            <w:r>
              <w:rPr>
                <w:rFonts w:eastAsia="Times New Roman"/>
              </w:rPr>
              <w:t xml:space="preserve"> – </w:t>
            </w:r>
            <w:r w:rsidR="0001220A">
              <w:rPr>
                <w:rFonts w:eastAsia="Times New Roman"/>
              </w:rPr>
              <w:t xml:space="preserve">Attendees discussed updates, bright spots, advice on additional action that might be needed, and next steps, if any, WHY might take.  </w:t>
            </w:r>
            <w:r w:rsidR="00D12580">
              <w:rPr>
                <w:rFonts w:eastAsia="Times New Roman"/>
              </w:rPr>
              <w:t xml:space="preserve">Currently, data is being collected on information as such impacts on adults vs. youth.  Anecdotally, only what is seen in the personal sphere of influence and what is posted on social media is what we, as a coalition, have to make decisions.  </w:t>
            </w:r>
            <w:r w:rsidR="00BE7905">
              <w:rPr>
                <w:rFonts w:eastAsia="Times New Roman"/>
              </w:rPr>
              <w:t>Capacity may be diminished because of furloughs established by cities, counties, and the state.  LCB’s allowances to alcohol and marijuana curbside sales was discussed and what may happen once the pandemic is over.  Other states have been working on making those types of allowances permanent.  A nationwide group has produced an advocacy letter regarding the allowances</w:t>
            </w:r>
            <w:r w:rsidR="005B0E45">
              <w:rPr>
                <w:rFonts w:eastAsia="Times New Roman"/>
              </w:rPr>
              <w:t>. There will be a biweekly WA state call on this issue, to begin this Tuesday (6/23) at noon to consider how to best bring the prevention and public health voice into these policy conversations this summer and fall. Sara will send out call information.</w:t>
            </w:r>
          </w:p>
          <w:p w14:paraId="04A3B0D2" w14:textId="3DDFA1BD" w:rsidR="00EF3FEC" w:rsidRDefault="0001220A" w:rsidP="006E369A">
            <w:pPr>
              <w:rPr>
                <w:rFonts w:eastAsia="Times New Roman"/>
              </w:rPr>
            </w:pPr>
            <w:r w:rsidRPr="0001220A">
              <w:rPr>
                <w:rFonts w:eastAsia="Times New Roman"/>
                <w:b/>
              </w:rPr>
              <w:t>LCB Roundtable Update</w:t>
            </w:r>
            <w:r w:rsidR="006E369A">
              <w:rPr>
                <w:rFonts w:eastAsia="Times New Roman"/>
                <w:b/>
              </w:rPr>
              <w:t xml:space="preserve">- </w:t>
            </w:r>
            <w:r>
              <w:rPr>
                <w:rFonts w:eastAsia="Times New Roman"/>
              </w:rPr>
              <w:t xml:space="preserve"> </w:t>
            </w:r>
            <w:r w:rsidR="006E369A">
              <w:rPr>
                <w:rFonts w:eastAsia="Times New Roman"/>
              </w:rPr>
              <w:t xml:space="preserve"> The</w:t>
            </w:r>
            <w:bookmarkStart w:id="0" w:name="_GoBack"/>
            <w:bookmarkEnd w:id="0"/>
            <w:r w:rsidR="00D9693C">
              <w:rPr>
                <w:rFonts w:eastAsia="Times New Roman"/>
              </w:rPr>
              <w:t xml:space="preserve"> virtual roundtable </w:t>
            </w:r>
            <w:r w:rsidR="005B0E45">
              <w:rPr>
                <w:rFonts w:eastAsia="Times New Roman"/>
              </w:rPr>
              <w:t xml:space="preserve">on 6/8 </w:t>
            </w:r>
            <w:r w:rsidR="00D9693C">
              <w:rPr>
                <w:rFonts w:eastAsia="Times New Roman"/>
              </w:rPr>
              <w:t xml:space="preserve">was attended by about 125 people.  Topics were varied; the prevention/public voice was brought forward.  The planning team has agreed to meet again.  </w:t>
            </w:r>
            <w:r w:rsidR="007045C0">
              <w:rPr>
                <w:rFonts w:eastAsia="Times New Roman"/>
              </w:rPr>
              <w:t>The last meeting</w:t>
            </w:r>
            <w:r w:rsidR="00D9693C">
              <w:rPr>
                <w:rFonts w:eastAsia="Times New Roman"/>
              </w:rPr>
              <w:t xml:space="preserve"> was not recorded. </w:t>
            </w:r>
            <w:r w:rsidR="007045C0">
              <w:rPr>
                <w:rFonts w:hAnsi="Calibri"/>
              </w:rPr>
              <w:t xml:space="preserve">Sara will send the </w:t>
            </w:r>
            <w:r w:rsidR="007045C0" w:rsidRPr="00B90AE1">
              <w:rPr>
                <w:rFonts w:hAnsi="Calibri"/>
              </w:rPr>
              <w:t xml:space="preserve">LCB RoundTable </w:t>
            </w:r>
            <w:r w:rsidR="007045C0" w:rsidRPr="00B90AE1">
              <w:rPr>
                <w:rFonts w:eastAsia="Times New Roman"/>
              </w:rPr>
              <w:t xml:space="preserve">Materials from the </w:t>
            </w:r>
            <w:r w:rsidR="007045C0">
              <w:rPr>
                <w:rFonts w:eastAsia="Times New Roman"/>
              </w:rPr>
              <w:t>last meeting to Martha for dissemination.</w:t>
            </w:r>
          </w:p>
        </w:tc>
      </w:tr>
      <w:tr w:rsidR="004E0868" w:rsidRPr="003B3604" w14:paraId="799DC2DD" w14:textId="77777777" w:rsidTr="002F3DCC">
        <w:trPr>
          <w:trHeight w:val="391"/>
        </w:trPr>
        <w:tc>
          <w:tcPr>
            <w:tcW w:w="535" w:type="dxa"/>
            <w:vAlign w:val="center"/>
          </w:tcPr>
          <w:p w14:paraId="56605C20"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Pr>
          <w:p w14:paraId="49BB0C98" w14:textId="77777777" w:rsidR="004E0868" w:rsidRDefault="004E0868" w:rsidP="004E0868">
            <w:pPr>
              <w:rPr>
                <w:rFonts w:cs="Arial"/>
                <w:b/>
                <w:color w:val="000000" w:themeColor="text1"/>
                <w:sz w:val="24"/>
                <w:szCs w:val="24"/>
              </w:rPr>
            </w:pPr>
            <w:r>
              <w:rPr>
                <w:rFonts w:cs="Arial"/>
                <w:b/>
                <w:color w:val="000000" w:themeColor="text1"/>
                <w:sz w:val="24"/>
                <w:szCs w:val="24"/>
              </w:rPr>
              <w:t>Break</w:t>
            </w:r>
          </w:p>
        </w:tc>
        <w:tc>
          <w:tcPr>
            <w:tcW w:w="990" w:type="dxa"/>
          </w:tcPr>
          <w:p w14:paraId="27DEFC4F" w14:textId="77777777" w:rsidR="004E0868" w:rsidRDefault="004E0868" w:rsidP="004E0868">
            <w:pPr>
              <w:rPr>
                <w:rFonts w:cs="Arial"/>
                <w:b/>
                <w:color w:val="000000" w:themeColor="text1"/>
                <w:sz w:val="24"/>
                <w:szCs w:val="24"/>
              </w:rPr>
            </w:pPr>
            <w:r>
              <w:rPr>
                <w:rFonts w:cs="Arial"/>
                <w:b/>
                <w:color w:val="000000" w:themeColor="text1"/>
                <w:sz w:val="24"/>
                <w:szCs w:val="24"/>
              </w:rPr>
              <w:t>11:00</w:t>
            </w:r>
          </w:p>
        </w:tc>
        <w:tc>
          <w:tcPr>
            <w:tcW w:w="1800" w:type="dxa"/>
            <w:vAlign w:val="center"/>
          </w:tcPr>
          <w:p w14:paraId="30823B6A" w14:textId="77777777" w:rsidR="004E0868" w:rsidRPr="00F0162D" w:rsidRDefault="004E0868" w:rsidP="004E0868">
            <w:pPr>
              <w:jc w:val="center"/>
              <w:rPr>
                <w:rFonts w:cs="Arial"/>
                <w:b/>
                <w:color w:val="000000" w:themeColor="text1"/>
                <w:sz w:val="24"/>
                <w:szCs w:val="24"/>
              </w:rPr>
            </w:pPr>
          </w:p>
        </w:tc>
        <w:tc>
          <w:tcPr>
            <w:tcW w:w="5945" w:type="dxa"/>
          </w:tcPr>
          <w:p w14:paraId="0F2E2DBF" w14:textId="77777777" w:rsidR="004E0868" w:rsidRDefault="004E0868" w:rsidP="004E0868">
            <w:pPr>
              <w:rPr>
                <w:rFonts w:eastAsia="Times New Roman"/>
              </w:rPr>
            </w:pPr>
          </w:p>
        </w:tc>
      </w:tr>
      <w:tr w:rsidR="004E0868" w:rsidRPr="007F3DDA" w14:paraId="6AD664BB" w14:textId="77777777" w:rsidTr="002F3DCC">
        <w:trPr>
          <w:trHeight w:val="391"/>
        </w:trPr>
        <w:tc>
          <w:tcPr>
            <w:tcW w:w="535" w:type="dxa"/>
            <w:vAlign w:val="center"/>
          </w:tcPr>
          <w:p w14:paraId="34498741" w14:textId="77777777" w:rsidR="004E0868" w:rsidRPr="007F3DDA" w:rsidRDefault="004E0868" w:rsidP="004E0868">
            <w:pPr>
              <w:pStyle w:val="ListParagraph"/>
              <w:widowControl/>
              <w:numPr>
                <w:ilvl w:val="0"/>
                <w:numId w:val="1"/>
              </w:numPr>
              <w:contextualSpacing/>
              <w:jc w:val="center"/>
              <w:rPr>
                <w:rFonts w:cs="Calibri"/>
                <w:sz w:val="18"/>
                <w:szCs w:val="18"/>
              </w:rPr>
            </w:pPr>
          </w:p>
        </w:tc>
        <w:tc>
          <w:tcPr>
            <w:tcW w:w="1957" w:type="dxa"/>
          </w:tcPr>
          <w:p w14:paraId="03D6A2E8" w14:textId="77777777" w:rsidR="004E0868" w:rsidRPr="00F76987" w:rsidRDefault="004E0868" w:rsidP="004E0868">
            <w:pPr>
              <w:rPr>
                <w:rFonts w:cs="Arial"/>
                <w:b/>
                <w:color w:val="000000" w:themeColor="text1"/>
                <w:sz w:val="24"/>
                <w:szCs w:val="24"/>
              </w:rPr>
            </w:pPr>
            <w:r>
              <w:rPr>
                <w:rFonts w:cs="Arial"/>
                <w:b/>
                <w:color w:val="000000" w:themeColor="text1"/>
                <w:sz w:val="24"/>
                <w:szCs w:val="24"/>
              </w:rPr>
              <w:t>Communications Team Update</w:t>
            </w:r>
          </w:p>
        </w:tc>
        <w:tc>
          <w:tcPr>
            <w:tcW w:w="990" w:type="dxa"/>
          </w:tcPr>
          <w:p w14:paraId="5C344D09" w14:textId="77777777" w:rsidR="004E0868" w:rsidRDefault="004E0868" w:rsidP="004E0868">
            <w:pPr>
              <w:rPr>
                <w:rFonts w:cs="Arial"/>
                <w:b/>
                <w:color w:val="000000" w:themeColor="text1"/>
                <w:sz w:val="24"/>
                <w:szCs w:val="24"/>
              </w:rPr>
            </w:pPr>
            <w:r>
              <w:rPr>
                <w:rFonts w:cs="Arial"/>
                <w:b/>
                <w:color w:val="000000" w:themeColor="text1"/>
                <w:sz w:val="24"/>
                <w:szCs w:val="24"/>
              </w:rPr>
              <w:t>11:10</w:t>
            </w:r>
          </w:p>
        </w:tc>
        <w:tc>
          <w:tcPr>
            <w:tcW w:w="1800" w:type="dxa"/>
            <w:vAlign w:val="center"/>
          </w:tcPr>
          <w:p w14:paraId="5D7C394B" w14:textId="77777777" w:rsidR="004E0868" w:rsidRPr="00F0162D" w:rsidRDefault="004E0868" w:rsidP="00B90AE1">
            <w:pPr>
              <w:jc w:val="center"/>
              <w:rPr>
                <w:rFonts w:cs="Arial"/>
                <w:b/>
                <w:color w:val="000000" w:themeColor="text1"/>
                <w:sz w:val="24"/>
                <w:szCs w:val="24"/>
              </w:rPr>
            </w:pPr>
            <w:r>
              <w:rPr>
                <w:rFonts w:cs="Arial"/>
                <w:b/>
                <w:color w:val="000000" w:themeColor="text1"/>
                <w:sz w:val="24"/>
                <w:szCs w:val="24"/>
              </w:rPr>
              <w:t>Kristen</w:t>
            </w:r>
            <w:r w:rsidR="00B90AE1">
              <w:rPr>
                <w:rFonts w:cs="Arial"/>
                <w:b/>
                <w:color w:val="000000" w:themeColor="text1"/>
                <w:sz w:val="24"/>
                <w:szCs w:val="24"/>
              </w:rPr>
              <w:t xml:space="preserve"> / Martha</w:t>
            </w:r>
          </w:p>
        </w:tc>
        <w:tc>
          <w:tcPr>
            <w:tcW w:w="5945" w:type="dxa"/>
          </w:tcPr>
          <w:p w14:paraId="01AEE916" w14:textId="77777777" w:rsidR="004E0868" w:rsidRDefault="00B90AE1" w:rsidP="004E0868">
            <w:pPr>
              <w:rPr>
                <w:rFonts w:eastAsia="Times New Roman"/>
              </w:rPr>
            </w:pPr>
            <w:r>
              <w:rPr>
                <w:rFonts w:eastAsia="Times New Roman"/>
              </w:rPr>
              <w:t>Kristen was unable to attend this meeting but provided the following information about the Communications Team:</w:t>
            </w:r>
          </w:p>
          <w:p w14:paraId="2E30A79E" w14:textId="77777777" w:rsidR="00B90AE1" w:rsidRDefault="00B90AE1" w:rsidP="00B90AE1">
            <w:pPr>
              <w:pStyle w:val="ListParagraph"/>
              <w:widowControl/>
              <w:numPr>
                <w:ilvl w:val="0"/>
                <w:numId w:val="8"/>
              </w:numPr>
            </w:pPr>
            <w:r>
              <w:lastRenderedPageBreak/>
              <w:t xml:space="preserve">We had the opportunity to celebrate Sara at our last communication team meeting, which was good for morale! </w:t>
            </w:r>
          </w:p>
          <w:p w14:paraId="1B9B1BD7" w14:textId="77777777" w:rsidR="00B90AE1" w:rsidRDefault="00B90AE1" w:rsidP="00B90AE1">
            <w:pPr>
              <w:pStyle w:val="ListParagraph"/>
              <w:widowControl/>
              <w:numPr>
                <w:ilvl w:val="0"/>
                <w:numId w:val="8"/>
              </w:numPr>
            </w:pPr>
            <w:r>
              <w:t xml:space="preserve">HCA and DOH will be launching two campaigns together next week. </w:t>
            </w:r>
          </w:p>
          <w:p w14:paraId="2887BD81" w14:textId="77777777" w:rsidR="00B90AE1" w:rsidRDefault="00B90AE1" w:rsidP="00B90AE1">
            <w:pPr>
              <w:pStyle w:val="ListParagraph"/>
              <w:widowControl/>
              <w:numPr>
                <w:ilvl w:val="1"/>
                <w:numId w:val="8"/>
              </w:numPr>
            </w:pPr>
            <w:r>
              <w:t xml:space="preserve">One is for young adults, featuring NotAMomentWasted.org as the brand and all messages are designed to promote mental health during COVID-19 and prevent alcohol and marijuana use as a means of coping during this time. </w:t>
            </w:r>
          </w:p>
          <w:p w14:paraId="7A7DD2C1" w14:textId="77777777" w:rsidR="00B90AE1" w:rsidRDefault="00B90AE1" w:rsidP="00B90AE1">
            <w:pPr>
              <w:pStyle w:val="ListParagraph"/>
              <w:widowControl/>
              <w:numPr>
                <w:ilvl w:val="1"/>
                <w:numId w:val="8"/>
              </w:numPr>
            </w:pPr>
            <w:r>
              <w:t xml:space="preserve">The other is branded as StartTalkingNow.org and offers additional support and guidance to parents and influential adults during COVID-19. </w:t>
            </w:r>
          </w:p>
          <w:p w14:paraId="480B2E99" w14:textId="77777777" w:rsidR="00B90AE1" w:rsidRDefault="00B90AE1" w:rsidP="00B90AE1">
            <w:pPr>
              <w:pStyle w:val="ListParagraph"/>
              <w:widowControl/>
              <w:numPr>
                <w:ilvl w:val="0"/>
                <w:numId w:val="8"/>
              </w:numPr>
            </w:pPr>
            <w:r>
              <w:t xml:space="preserve">As you may remember, in the last two years, the communication team has modified our strategy for updating StartTalkingNow.org by doing quarterly reviews of different sections of the site. This strategy ensures consistent reviews and reduces the risk of outdated content. At this month’s meeting, the team decided to focus more of our attention to developing a proposal with recommendations for StartTalkingNow.org. This proposal will include improved language access, updated content, improved website navigation, etc. The goal is to spend the time dreaming up the ideal website and getting approval from the prevention stakeholders now, and as funding becomes available in the future at any of our agencies, we can act quickly to implement those recommendations. </w:t>
            </w:r>
          </w:p>
          <w:p w14:paraId="7007806A" w14:textId="77777777" w:rsidR="00B90AE1" w:rsidRPr="007F3DDA" w:rsidRDefault="00B90AE1" w:rsidP="004E0868">
            <w:pPr>
              <w:rPr>
                <w:rFonts w:eastAsia="Times New Roman"/>
              </w:rPr>
            </w:pPr>
          </w:p>
        </w:tc>
      </w:tr>
      <w:tr w:rsidR="004E0868" w:rsidRPr="003B3604" w14:paraId="3115DAAD" w14:textId="77777777" w:rsidTr="002F3DCC">
        <w:trPr>
          <w:trHeight w:val="391"/>
        </w:trPr>
        <w:tc>
          <w:tcPr>
            <w:tcW w:w="535" w:type="dxa"/>
            <w:vAlign w:val="center"/>
          </w:tcPr>
          <w:p w14:paraId="3DE34E73"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Pr>
          <w:p w14:paraId="544556A3" w14:textId="77777777" w:rsidR="004E0868" w:rsidRDefault="004E0868" w:rsidP="004E0868">
            <w:pPr>
              <w:rPr>
                <w:rFonts w:cs="Arial"/>
                <w:b/>
                <w:color w:val="000000" w:themeColor="text1"/>
                <w:sz w:val="24"/>
                <w:szCs w:val="24"/>
              </w:rPr>
            </w:pPr>
            <w:r w:rsidRPr="00B07C69">
              <w:rPr>
                <w:rFonts w:cs="Arial"/>
                <w:b/>
                <w:color w:val="000000" w:themeColor="text1"/>
                <w:sz w:val="24"/>
                <w:szCs w:val="24"/>
              </w:rPr>
              <w:t>Meeting wrap up</w:t>
            </w:r>
          </w:p>
          <w:p w14:paraId="03198249" w14:textId="77777777" w:rsidR="004E0868" w:rsidRPr="00744481" w:rsidRDefault="004E0868" w:rsidP="004E0868">
            <w:pPr>
              <w:rPr>
                <w:rFonts w:cs="Arial"/>
                <w:b/>
                <w:color w:val="000000" w:themeColor="text1"/>
                <w:sz w:val="24"/>
                <w:szCs w:val="24"/>
              </w:rPr>
            </w:pPr>
          </w:p>
        </w:tc>
        <w:tc>
          <w:tcPr>
            <w:tcW w:w="990" w:type="dxa"/>
          </w:tcPr>
          <w:p w14:paraId="04A7E08C" w14:textId="77777777" w:rsidR="004E0868" w:rsidRDefault="004E0868" w:rsidP="004E0868">
            <w:pPr>
              <w:rPr>
                <w:rFonts w:cs="Arial"/>
                <w:b/>
                <w:color w:val="000000" w:themeColor="text1"/>
                <w:sz w:val="24"/>
                <w:szCs w:val="24"/>
              </w:rPr>
            </w:pPr>
            <w:r>
              <w:rPr>
                <w:rFonts w:cs="Arial"/>
                <w:b/>
                <w:color w:val="000000" w:themeColor="text1"/>
                <w:sz w:val="24"/>
                <w:szCs w:val="24"/>
              </w:rPr>
              <w:t>11:25</w:t>
            </w:r>
          </w:p>
        </w:tc>
        <w:tc>
          <w:tcPr>
            <w:tcW w:w="1800" w:type="dxa"/>
            <w:vAlign w:val="center"/>
          </w:tcPr>
          <w:p w14:paraId="375E0CEA" w14:textId="77777777" w:rsidR="004E0868" w:rsidRPr="00F0162D" w:rsidRDefault="004E0868" w:rsidP="00857C0A">
            <w:pPr>
              <w:jc w:val="center"/>
              <w:rPr>
                <w:rFonts w:cstheme="minorHAnsi"/>
                <w:sz w:val="24"/>
                <w:szCs w:val="24"/>
              </w:rPr>
            </w:pPr>
            <w:r w:rsidRPr="00F0162D">
              <w:rPr>
                <w:rFonts w:cs="Arial"/>
                <w:b/>
                <w:color w:val="000000" w:themeColor="text1"/>
                <w:sz w:val="24"/>
                <w:szCs w:val="24"/>
              </w:rPr>
              <w:t xml:space="preserve">Martha </w:t>
            </w:r>
          </w:p>
        </w:tc>
        <w:tc>
          <w:tcPr>
            <w:tcW w:w="5945" w:type="dxa"/>
          </w:tcPr>
          <w:p w14:paraId="2E22445E" w14:textId="77777777" w:rsidR="004E0868" w:rsidRPr="00E13911" w:rsidRDefault="004E0868" w:rsidP="004E0868">
            <w:pPr>
              <w:rPr>
                <w:rFonts w:cstheme="minorHAnsi"/>
              </w:rPr>
            </w:pPr>
            <w:r w:rsidRPr="00E13911">
              <w:rPr>
                <w:rFonts w:cstheme="minorHAnsi"/>
              </w:rPr>
              <w:t>Martha reviewed the Action Items assigned during the meeting.</w:t>
            </w:r>
          </w:p>
          <w:p w14:paraId="73A58CC2" w14:textId="77777777" w:rsidR="00497C6F" w:rsidRPr="00E13911" w:rsidRDefault="00497C6F" w:rsidP="004E0868">
            <w:pPr>
              <w:rPr>
                <w:rFonts w:eastAsia="Times New Roman"/>
              </w:rPr>
            </w:pPr>
          </w:p>
        </w:tc>
      </w:tr>
      <w:tr w:rsidR="004E0868" w:rsidRPr="003B3604" w14:paraId="7C9E9F31" w14:textId="77777777" w:rsidTr="002F3DCC">
        <w:trPr>
          <w:trHeight w:val="391"/>
        </w:trPr>
        <w:tc>
          <w:tcPr>
            <w:tcW w:w="535" w:type="dxa"/>
            <w:vAlign w:val="center"/>
          </w:tcPr>
          <w:p w14:paraId="2E72DD6A"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Pr>
          <w:p w14:paraId="07A4F8B0" w14:textId="77777777" w:rsidR="004E0868" w:rsidRPr="00B07C69" w:rsidRDefault="004E0868" w:rsidP="004E0868">
            <w:pPr>
              <w:rPr>
                <w:rFonts w:cs="Arial"/>
                <w:b/>
                <w:color w:val="000000" w:themeColor="text1"/>
                <w:sz w:val="24"/>
                <w:szCs w:val="24"/>
              </w:rPr>
            </w:pPr>
            <w:r>
              <w:rPr>
                <w:rFonts w:cs="Arial"/>
                <w:b/>
                <w:color w:val="000000" w:themeColor="text1"/>
                <w:sz w:val="24"/>
                <w:szCs w:val="24"/>
              </w:rPr>
              <w:t xml:space="preserve">Round Table </w:t>
            </w:r>
            <w:r w:rsidRPr="00B07C69">
              <w:rPr>
                <w:rFonts w:cs="Arial"/>
                <w:b/>
                <w:color w:val="000000" w:themeColor="text1"/>
                <w:sz w:val="24"/>
                <w:szCs w:val="24"/>
              </w:rPr>
              <w:t>Member updates</w:t>
            </w:r>
          </w:p>
          <w:p w14:paraId="5EE52EDC" w14:textId="77777777" w:rsidR="004E0868" w:rsidRPr="009527D3" w:rsidRDefault="004E0868" w:rsidP="004E0868">
            <w:pPr>
              <w:pStyle w:val="ListParagraph"/>
              <w:ind w:left="720"/>
              <w:rPr>
                <w:rFonts w:cs="Arial"/>
                <w:b/>
                <w:color w:val="000000" w:themeColor="text1"/>
                <w:sz w:val="24"/>
                <w:szCs w:val="24"/>
              </w:rPr>
            </w:pPr>
          </w:p>
        </w:tc>
        <w:tc>
          <w:tcPr>
            <w:tcW w:w="990" w:type="dxa"/>
          </w:tcPr>
          <w:p w14:paraId="19438D3C" w14:textId="77777777" w:rsidR="004E0868" w:rsidRDefault="004E0868" w:rsidP="004E0868">
            <w:pPr>
              <w:rPr>
                <w:rFonts w:cs="Arial"/>
                <w:b/>
                <w:color w:val="000000" w:themeColor="text1"/>
                <w:sz w:val="24"/>
                <w:szCs w:val="24"/>
              </w:rPr>
            </w:pPr>
            <w:r>
              <w:rPr>
                <w:rFonts w:cs="Arial"/>
                <w:b/>
                <w:color w:val="000000" w:themeColor="text1"/>
                <w:sz w:val="24"/>
                <w:szCs w:val="24"/>
              </w:rPr>
              <w:t>11:30</w:t>
            </w:r>
          </w:p>
        </w:tc>
        <w:tc>
          <w:tcPr>
            <w:tcW w:w="1800" w:type="dxa"/>
            <w:vAlign w:val="center"/>
          </w:tcPr>
          <w:p w14:paraId="4F8DEC12" w14:textId="77777777" w:rsidR="004E0868" w:rsidRPr="00F0162D" w:rsidRDefault="004E0868" w:rsidP="004E0868">
            <w:pPr>
              <w:jc w:val="center"/>
              <w:rPr>
                <w:rFonts w:cs="Arial"/>
                <w:b/>
                <w:color w:val="000000" w:themeColor="text1"/>
                <w:sz w:val="24"/>
                <w:szCs w:val="24"/>
              </w:rPr>
            </w:pPr>
          </w:p>
        </w:tc>
        <w:tc>
          <w:tcPr>
            <w:tcW w:w="5945" w:type="dxa"/>
          </w:tcPr>
          <w:p w14:paraId="12A64E00" w14:textId="77777777" w:rsidR="004E0868" w:rsidRDefault="001F51FC" w:rsidP="004E0868">
            <w:pPr>
              <w:rPr>
                <w:rFonts w:eastAsia="Times New Roman"/>
              </w:rPr>
            </w:pPr>
            <w:r w:rsidRPr="00DF3CC7">
              <w:rPr>
                <w:rFonts w:eastAsia="Times New Roman"/>
                <w:b/>
              </w:rPr>
              <w:t>Liz</w:t>
            </w:r>
            <w:r>
              <w:rPr>
                <w:rFonts w:eastAsia="Times New Roman"/>
              </w:rPr>
              <w:t xml:space="preserve"> – described the various webinars that have been presented recently or that are coming up.  </w:t>
            </w:r>
          </w:p>
          <w:p w14:paraId="110B1937" w14:textId="77777777" w:rsidR="001F51FC" w:rsidRDefault="001F51FC" w:rsidP="004E0868">
            <w:pPr>
              <w:rPr>
                <w:rFonts w:eastAsia="Times New Roman"/>
              </w:rPr>
            </w:pPr>
            <w:r w:rsidRPr="00DF3CC7">
              <w:rPr>
                <w:rFonts w:eastAsia="Times New Roman"/>
                <w:b/>
              </w:rPr>
              <w:t>Alex</w:t>
            </w:r>
            <w:r>
              <w:rPr>
                <w:rFonts w:eastAsia="Times New Roman"/>
              </w:rPr>
              <w:t xml:space="preserve"> </w:t>
            </w:r>
            <w:r w:rsidR="00DF3CC7">
              <w:rPr>
                <w:rFonts w:eastAsia="Times New Roman"/>
              </w:rPr>
              <w:t>–</w:t>
            </w:r>
            <w:r>
              <w:rPr>
                <w:rFonts w:eastAsia="Times New Roman"/>
              </w:rPr>
              <w:t xml:space="preserve"> </w:t>
            </w:r>
            <w:r w:rsidR="00DF3CC7">
              <w:rPr>
                <w:rFonts w:eastAsia="Times New Roman"/>
              </w:rPr>
              <w:t>provided Cannabis 101 webinar recently.  The Poison Center has not completed the one pagers.</w:t>
            </w:r>
          </w:p>
          <w:p w14:paraId="71D303D5" w14:textId="77777777" w:rsidR="00DF3CC7" w:rsidRDefault="00DF3CC7" w:rsidP="004E0868">
            <w:pPr>
              <w:rPr>
                <w:rFonts w:eastAsia="Times New Roman"/>
              </w:rPr>
            </w:pPr>
            <w:r w:rsidRPr="00DF3CC7">
              <w:rPr>
                <w:rFonts w:eastAsia="Times New Roman"/>
                <w:b/>
              </w:rPr>
              <w:t>Jim</w:t>
            </w:r>
            <w:r>
              <w:rPr>
                <w:rFonts w:eastAsia="Times New Roman"/>
              </w:rPr>
              <w:t xml:space="preserve"> – Whirlwind in the courts with a lot of work around COVID and the restrictions that are required.  </w:t>
            </w:r>
          </w:p>
          <w:p w14:paraId="4746ECB4" w14:textId="77777777" w:rsidR="00DF3CC7" w:rsidRDefault="00DF3CC7" w:rsidP="004E0868">
            <w:pPr>
              <w:rPr>
                <w:rFonts w:eastAsia="Times New Roman"/>
              </w:rPr>
            </w:pPr>
            <w:r w:rsidRPr="00DF3CC7">
              <w:rPr>
                <w:rFonts w:eastAsia="Times New Roman"/>
                <w:b/>
              </w:rPr>
              <w:t>Emily</w:t>
            </w:r>
            <w:r>
              <w:rPr>
                <w:rFonts w:eastAsia="Times New Roman"/>
              </w:rPr>
              <w:t xml:space="preserve"> – School is out today.  A lot of discussion about what the fall will look like.  HYS registration is going on with 80% of schools registered.</w:t>
            </w:r>
          </w:p>
          <w:p w14:paraId="06F385A5" w14:textId="77777777" w:rsidR="00DF3CC7" w:rsidRDefault="00DF3CC7" w:rsidP="004E0868">
            <w:pPr>
              <w:rPr>
                <w:rFonts w:eastAsia="Times New Roman"/>
              </w:rPr>
            </w:pPr>
            <w:r w:rsidRPr="00DF3CC7">
              <w:rPr>
                <w:rFonts w:eastAsia="Times New Roman"/>
                <w:b/>
              </w:rPr>
              <w:t>Steve</w:t>
            </w:r>
            <w:r>
              <w:rPr>
                <w:rFonts w:eastAsia="Times New Roman"/>
              </w:rPr>
              <w:t xml:space="preserve"> – on the federal justice side, the federal government is requiring federal workers to go back to work in the office.  Precautions will be taken.  </w:t>
            </w:r>
          </w:p>
          <w:p w14:paraId="475AACA9" w14:textId="77777777" w:rsidR="00DF3CC7" w:rsidRDefault="00E13911" w:rsidP="004E0868">
            <w:pPr>
              <w:rPr>
                <w:rFonts w:eastAsia="Times New Roman"/>
              </w:rPr>
            </w:pPr>
            <w:r w:rsidRPr="00E13911">
              <w:rPr>
                <w:rFonts w:eastAsia="Times New Roman"/>
                <w:b/>
              </w:rPr>
              <w:t>Martha</w:t>
            </w:r>
            <w:r>
              <w:rPr>
                <w:rFonts w:eastAsia="Times New Roman"/>
              </w:rPr>
              <w:t xml:space="preserve"> – 2020 Prevention Awards of Excellence nominations period extends through August 10.  Please nominate or be nominated!</w:t>
            </w:r>
          </w:p>
        </w:tc>
      </w:tr>
      <w:tr w:rsidR="004E0868" w:rsidRPr="003B3604" w14:paraId="136E0A9D" w14:textId="77777777" w:rsidTr="002F3DCC">
        <w:trPr>
          <w:trHeight w:val="391"/>
        </w:trPr>
        <w:tc>
          <w:tcPr>
            <w:tcW w:w="535" w:type="dxa"/>
            <w:tcBorders>
              <w:bottom w:val="single" w:sz="4" w:space="0" w:color="auto"/>
            </w:tcBorders>
            <w:vAlign w:val="center"/>
          </w:tcPr>
          <w:p w14:paraId="6C4E05CC" w14:textId="77777777" w:rsidR="004E0868" w:rsidRPr="002E7AF7" w:rsidRDefault="004E0868" w:rsidP="004E0868">
            <w:pPr>
              <w:pStyle w:val="ListParagraph"/>
              <w:widowControl/>
              <w:numPr>
                <w:ilvl w:val="0"/>
                <w:numId w:val="1"/>
              </w:numPr>
              <w:contextualSpacing/>
              <w:jc w:val="center"/>
              <w:rPr>
                <w:rFonts w:cs="Calibri"/>
                <w:sz w:val="18"/>
                <w:szCs w:val="18"/>
              </w:rPr>
            </w:pPr>
          </w:p>
        </w:tc>
        <w:tc>
          <w:tcPr>
            <w:tcW w:w="1957" w:type="dxa"/>
            <w:tcBorders>
              <w:bottom w:val="single" w:sz="4" w:space="0" w:color="auto"/>
            </w:tcBorders>
          </w:tcPr>
          <w:p w14:paraId="08414BA3" w14:textId="77777777" w:rsidR="004E0868" w:rsidRPr="000975CE" w:rsidRDefault="002F3DCC" w:rsidP="004E0868">
            <w:pPr>
              <w:rPr>
                <w:rFonts w:cs="Arial"/>
                <w:b/>
                <w:color w:val="000000" w:themeColor="text1"/>
                <w:sz w:val="24"/>
                <w:szCs w:val="24"/>
              </w:rPr>
            </w:pPr>
            <w:r>
              <w:rPr>
                <w:rFonts w:cs="Arial"/>
                <w:b/>
                <w:color w:val="000000" w:themeColor="text1"/>
                <w:sz w:val="24"/>
                <w:szCs w:val="24"/>
              </w:rPr>
              <w:t>Congratulations!</w:t>
            </w:r>
          </w:p>
        </w:tc>
        <w:tc>
          <w:tcPr>
            <w:tcW w:w="990" w:type="dxa"/>
            <w:tcBorders>
              <w:bottom w:val="single" w:sz="4" w:space="0" w:color="auto"/>
            </w:tcBorders>
          </w:tcPr>
          <w:p w14:paraId="4BFF6EAD" w14:textId="77777777" w:rsidR="004E0868" w:rsidRPr="00B07C69" w:rsidRDefault="002F3DCC" w:rsidP="004E0868">
            <w:pPr>
              <w:rPr>
                <w:rFonts w:cs="Arial"/>
                <w:b/>
                <w:color w:val="000000" w:themeColor="text1"/>
                <w:sz w:val="24"/>
                <w:szCs w:val="24"/>
              </w:rPr>
            </w:pPr>
            <w:r>
              <w:rPr>
                <w:rFonts w:cs="Arial"/>
                <w:b/>
                <w:color w:val="000000" w:themeColor="text1"/>
                <w:sz w:val="24"/>
                <w:szCs w:val="24"/>
              </w:rPr>
              <w:t>11:50</w:t>
            </w:r>
          </w:p>
        </w:tc>
        <w:tc>
          <w:tcPr>
            <w:tcW w:w="1800" w:type="dxa"/>
            <w:tcBorders>
              <w:bottom w:val="single" w:sz="4" w:space="0" w:color="auto"/>
            </w:tcBorders>
            <w:vAlign w:val="center"/>
          </w:tcPr>
          <w:p w14:paraId="2145C11C" w14:textId="77777777" w:rsidR="004E0868" w:rsidRPr="002F3DCC" w:rsidRDefault="002F3DCC" w:rsidP="004E0868">
            <w:pPr>
              <w:jc w:val="center"/>
              <w:rPr>
                <w:rFonts w:cstheme="minorHAnsi"/>
                <w:b/>
                <w:sz w:val="24"/>
                <w:szCs w:val="24"/>
              </w:rPr>
            </w:pPr>
            <w:r w:rsidRPr="002F3DCC">
              <w:rPr>
                <w:rFonts w:cstheme="minorHAnsi"/>
                <w:b/>
                <w:sz w:val="24"/>
                <w:szCs w:val="24"/>
              </w:rPr>
              <w:t>Kasey</w:t>
            </w:r>
            <w:r w:rsidR="00E13911">
              <w:rPr>
                <w:rFonts w:cstheme="minorHAnsi"/>
                <w:b/>
                <w:sz w:val="24"/>
                <w:szCs w:val="24"/>
              </w:rPr>
              <w:t xml:space="preserve"> / Martha</w:t>
            </w:r>
          </w:p>
        </w:tc>
        <w:tc>
          <w:tcPr>
            <w:tcW w:w="5945" w:type="dxa"/>
            <w:tcBorders>
              <w:bottom w:val="single" w:sz="4" w:space="0" w:color="auto"/>
            </w:tcBorders>
          </w:tcPr>
          <w:p w14:paraId="0C0E15FC" w14:textId="77777777" w:rsidR="004E0868" w:rsidRPr="00E13911" w:rsidRDefault="00E13911" w:rsidP="004E0868">
            <w:pPr>
              <w:tabs>
                <w:tab w:val="left" w:pos="1308"/>
              </w:tabs>
              <w:rPr>
                <w:rFonts w:cstheme="minorHAnsi"/>
              </w:rPr>
            </w:pPr>
            <w:r w:rsidRPr="00E13911">
              <w:rPr>
                <w:rFonts w:cstheme="minorHAnsi"/>
              </w:rPr>
              <w:t xml:space="preserve">Please send your message to include on the virtual poster to Martha at </w:t>
            </w:r>
            <w:hyperlink r:id="rId11" w:history="1">
              <w:r w:rsidRPr="00E13911">
                <w:rPr>
                  <w:rStyle w:val="Hyperlink"/>
                  <w:rFonts w:cstheme="minorHAnsi"/>
                  <w:color w:val="auto"/>
                </w:rPr>
                <w:t>Martha.williams@hca.wa.gov</w:t>
              </w:r>
            </w:hyperlink>
            <w:r w:rsidRPr="00E13911">
              <w:rPr>
                <w:rFonts w:cstheme="minorHAnsi"/>
              </w:rPr>
              <w:t>.  Trecia will be attending WHY in Sara’s stead during her maternity leave.</w:t>
            </w:r>
          </w:p>
        </w:tc>
      </w:tr>
      <w:tr w:rsidR="002F3DCC" w:rsidRPr="003B3604" w14:paraId="3F4C910E" w14:textId="77777777" w:rsidTr="002F3DCC">
        <w:trPr>
          <w:trHeight w:val="391"/>
        </w:trPr>
        <w:tc>
          <w:tcPr>
            <w:tcW w:w="535" w:type="dxa"/>
            <w:tcBorders>
              <w:top w:val="single" w:sz="4" w:space="0" w:color="auto"/>
              <w:left w:val="single" w:sz="4" w:space="0" w:color="auto"/>
              <w:bottom w:val="single" w:sz="4" w:space="0" w:color="auto"/>
              <w:right w:val="single" w:sz="4" w:space="0" w:color="auto"/>
            </w:tcBorders>
            <w:vAlign w:val="center"/>
          </w:tcPr>
          <w:p w14:paraId="7F99E6FF" w14:textId="77777777" w:rsidR="002F3DCC" w:rsidRPr="00BB572C" w:rsidRDefault="002F3DCC" w:rsidP="002F3DCC">
            <w:pPr>
              <w:widowControl/>
              <w:contextualSpacing/>
              <w:jc w:val="center"/>
              <w:rPr>
                <w:rFonts w:cs="Calibri"/>
                <w:sz w:val="18"/>
                <w:szCs w:val="18"/>
              </w:rPr>
            </w:pPr>
            <w:r>
              <w:rPr>
                <w:rFonts w:cs="Calibri"/>
                <w:sz w:val="18"/>
                <w:szCs w:val="18"/>
              </w:rPr>
              <w:t>10.</w:t>
            </w:r>
          </w:p>
        </w:tc>
        <w:tc>
          <w:tcPr>
            <w:tcW w:w="1957" w:type="dxa"/>
            <w:tcBorders>
              <w:top w:val="single" w:sz="4" w:space="0" w:color="auto"/>
              <w:left w:val="single" w:sz="4" w:space="0" w:color="auto"/>
              <w:bottom w:val="single" w:sz="4" w:space="0" w:color="auto"/>
              <w:right w:val="single" w:sz="4" w:space="0" w:color="auto"/>
            </w:tcBorders>
          </w:tcPr>
          <w:p w14:paraId="4E3FCD28" w14:textId="77777777" w:rsidR="002F3DCC" w:rsidRPr="0052594F" w:rsidRDefault="002F3DCC" w:rsidP="002F3DCC">
            <w:pPr>
              <w:pStyle w:val="ListParagraph"/>
              <w:ind w:left="50"/>
              <w:jc w:val="both"/>
              <w:rPr>
                <w:rFonts w:cs="Arial"/>
                <w:color w:val="000000" w:themeColor="text1"/>
                <w:sz w:val="24"/>
                <w:szCs w:val="24"/>
              </w:rPr>
            </w:pPr>
            <w:r w:rsidRPr="000975CE">
              <w:rPr>
                <w:rFonts w:cs="Arial"/>
                <w:b/>
                <w:color w:val="000000" w:themeColor="text1"/>
                <w:sz w:val="24"/>
                <w:szCs w:val="24"/>
              </w:rPr>
              <w:t>Adjourn</w:t>
            </w:r>
            <w:r>
              <w:rPr>
                <w:rFonts w:cs="Arial"/>
                <w:b/>
                <w:color w:val="000000" w:themeColor="text1"/>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00AE4F94" w14:textId="77777777" w:rsidR="002F3DCC" w:rsidRPr="0052594F" w:rsidRDefault="002F3DCC" w:rsidP="002F3DCC">
            <w:pPr>
              <w:jc w:val="both"/>
              <w:rPr>
                <w:rFonts w:cs="Arial"/>
                <w:color w:val="000000" w:themeColor="text1"/>
                <w:sz w:val="24"/>
                <w:szCs w:val="24"/>
              </w:rPr>
            </w:pPr>
            <w:r>
              <w:rPr>
                <w:rFonts w:cs="Arial"/>
                <w:b/>
                <w:color w:val="000000" w:themeColor="text1"/>
                <w:sz w:val="24"/>
                <w:szCs w:val="24"/>
              </w:rPr>
              <w:t>12:00</w:t>
            </w:r>
          </w:p>
        </w:tc>
        <w:tc>
          <w:tcPr>
            <w:tcW w:w="1800" w:type="dxa"/>
            <w:tcBorders>
              <w:top w:val="single" w:sz="4" w:space="0" w:color="auto"/>
              <w:left w:val="single" w:sz="4" w:space="0" w:color="auto"/>
              <w:bottom w:val="single" w:sz="4" w:space="0" w:color="auto"/>
              <w:right w:val="single" w:sz="4" w:space="0" w:color="auto"/>
            </w:tcBorders>
            <w:vAlign w:val="center"/>
          </w:tcPr>
          <w:p w14:paraId="3A2F7E4A" w14:textId="77777777" w:rsidR="002F3DCC" w:rsidRPr="00F0162D" w:rsidRDefault="00857C0A" w:rsidP="002F3DCC">
            <w:pPr>
              <w:jc w:val="center"/>
              <w:rPr>
                <w:rFonts w:cstheme="minorHAnsi"/>
                <w:sz w:val="24"/>
                <w:szCs w:val="24"/>
              </w:rPr>
            </w:pPr>
            <w:r>
              <w:rPr>
                <w:rFonts w:cs="Arial"/>
                <w:b/>
                <w:color w:val="000000" w:themeColor="text1"/>
                <w:sz w:val="24"/>
                <w:szCs w:val="24"/>
              </w:rPr>
              <w:t xml:space="preserve">Sara Cooley </w:t>
            </w:r>
            <w:r>
              <w:rPr>
                <w:rFonts w:cs="Arial"/>
                <w:b/>
                <w:color w:val="000000" w:themeColor="text1"/>
                <w:sz w:val="24"/>
                <w:szCs w:val="24"/>
              </w:rPr>
              <w:lastRenderedPageBreak/>
              <w:t>Broschart</w:t>
            </w:r>
            <w:r w:rsidR="002F3DCC" w:rsidRPr="00F0162D">
              <w:rPr>
                <w:rFonts w:cs="Arial"/>
                <w:b/>
                <w:color w:val="000000" w:themeColor="text1"/>
                <w:sz w:val="24"/>
                <w:szCs w:val="24"/>
              </w:rPr>
              <w:t xml:space="preserve"> </w:t>
            </w:r>
            <w:r w:rsidR="002F3DCC" w:rsidRPr="00F0162D">
              <w:rPr>
                <w:rFonts w:cs="Arial"/>
                <w:b/>
                <w:color w:val="000000" w:themeColor="text1"/>
                <w:sz w:val="24"/>
                <w:szCs w:val="24"/>
              </w:rPr>
              <w:br/>
            </w:r>
            <w:r w:rsidR="002F3DCC">
              <w:rPr>
                <w:rFonts w:cs="Arial"/>
                <w:color w:val="000000" w:themeColor="text1"/>
                <w:sz w:val="24"/>
                <w:szCs w:val="24"/>
              </w:rPr>
              <w:t>WHY Co-Chair</w:t>
            </w:r>
          </w:p>
        </w:tc>
        <w:tc>
          <w:tcPr>
            <w:tcW w:w="5945" w:type="dxa"/>
            <w:tcBorders>
              <w:top w:val="single" w:sz="4" w:space="0" w:color="auto"/>
              <w:left w:val="single" w:sz="4" w:space="0" w:color="auto"/>
              <w:bottom w:val="single" w:sz="4" w:space="0" w:color="auto"/>
              <w:right w:val="single" w:sz="4" w:space="0" w:color="auto"/>
            </w:tcBorders>
          </w:tcPr>
          <w:p w14:paraId="4B0CA617" w14:textId="77777777" w:rsidR="002F3DCC" w:rsidRPr="009F6503" w:rsidRDefault="002F3DCC" w:rsidP="002F3DCC">
            <w:pPr>
              <w:tabs>
                <w:tab w:val="left" w:pos="1308"/>
              </w:tabs>
              <w:rPr>
                <w:rFonts w:cstheme="minorHAnsi"/>
                <w:color w:val="1F4E79" w:themeColor="accent1" w:themeShade="80"/>
                <w:sz w:val="20"/>
                <w:szCs w:val="20"/>
              </w:rPr>
            </w:pPr>
          </w:p>
        </w:tc>
      </w:tr>
    </w:tbl>
    <w:tbl>
      <w:tblPr>
        <w:tblW w:w="11160" w:type="dxa"/>
        <w:tblInd w:w="-72" w:type="dxa"/>
        <w:tblLook w:val="04A0" w:firstRow="1" w:lastRow="0" w:firstColumn="1" w:lastColumn="0" w:noHBand="0" w:noVBand="1"/>
      </w:tblPr>
      <w:tblGrid>
        <w:gridCol w:w="540"/>
        <w:gridCol w:w="4000"/>
        <w:gridCol w:w="1493"/>
        <w:gridCol w:w="1170"/>
        <w:gridCol w:w="1081"/>
        <w:gridCol w:w="2876"/>
      </w:tblGrid>
      <w:tr w:rsidR="00AC68DC" w:rsidRPr="003B3604" w14:paraId="47FB15EA" w14:textId="77777777" w:rsidTr="00304548">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65919C" w14:textId="77777777" w:rsidR="00AC68DC" w:rsidRPr="00CD457E" w:rsidRDefault="00AC68DC" w:rsidP="00304548">
            <w:pPr>
              <w:spacing w:before="120" w:after="120"/>
              <w:jc w:val="center"/>
              <w:rPr>
                <w:b/>
                <w:sz w:val="20"/>
                <w:szCs w:val="20"/>
              </w:rPr>
            </w:pPr>
          </w:p>
        </w:tc>
        <w:tc>
          <w:tcPr>
            <w:tcW w:w="10620"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E901179" w14:textId="77777777" w:rsidR="00AC68DC" w:rsidRPr="00CD457E" w:rsidRDefault="00AC68DC" w:rsidP="00304548">
            <w:pPr>
              <w:spacing w:before="120" w:after="120"/>
              <w:jc w:val="center"/>
              <w:rPr>
                <w:b/>
                <w:sz w:val="20"/>
                <w:szCs w:val="20"/>
              </w:rPr>
            </w:pPr>
            <w:r w:rsidRPr="00CD457E">
              <w:rPr>
                <w:b/>
                <w:sz w:val="20"/>
                <w:szCs w:val="20"/>
              </w:rPr>
              <w:t>Action Items/Decisions</w:t>
            </w:r>
          </w:p>
        </w:tc>
      </w:tr>
      <w:tr w:rsidR="00AC68DC" w:rsidRPr="003B3604" w14:paraId="71B34184" w14:textId="77777777" w:rsidTr="00304548">
        <w:trPr>
          <w:trHeight w:val="41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848C60" w14:textId="77777777" w:rsidR="00AC68DC" w:rsidRPr="00CD457E" w:rsidRDefault="00AC68DC" w:rsidP="00304548">
            <w:pPr>
              <w:jc w:val="center"/>
              <w:rPr>
                <w:rFonts w:eastAsia="Times New Roman" w:hAnsi="Calibri"/>
                <w:b/>
                <w:bCs/>
                <w:sz w:val="20"/>
                <w:szCs w:val="20"/>
              </w:rPr>
            </w:pPr>
            <w:r>
              <w:rPr>
                <w:rFonts w:eastAsia="Times New Roman" w:hAnsi="Calibri"/>
                <w:b/>
                <w:bCs/>
                <w:sz w:val="20"/>
                <w:szCs w:val="20"/>
              </w:rPr>
              <w:t>#</w:t>
            </w:r>
          </w:p>
        </w:tc>
        <w:tc>
          <w:tcPr>
            <w:tcW w:w="40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09F49A" w14:textId="77777777" w:rsidR="00AC68DC" w:rsidRPr="00CD457E" w:rsidRDefault="00AC68DC" w:rsidP="00304548">
            <w:pPr>
              <w:jc w:val="center"/>
              <w:rPr>
                <w:rFonts w:eastAsia="Times New Roman" w:hAnsi="Calibri"/>
                <w:b/>
                <w:bCs/>
                <w:sz w:val="20"/>
                <w:szCs w:val="20"/>
              </w:rPr>
            </w:pPr>
            <w:r w:rsidRPr="00CD457E">
              <w:rPr>
                <w:rFonts w:eastAsia="Times New Roman" w:hAnsi="Calibri"/>
                <w:b/>
                <w:bCs/>
                <w:sz w:val="20"/>
                <w:szCs w:val="20"/>
              </w:rPr>
              <w:t>Action Item</w:t>
            </w:r>
          </w:p>
        </w:tc>
        <w:tc>
          <w:tcPr>
            <w:tcW w:w="1493"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6F9747C" w14:textId="77777777" w:rsidR="00AC68DC" w:rsidRPr="00CD457E" w:rsidRDefault="00AC68DC" w:rsidP="00304548">
            <w:pPr>
              <w:jc w:val="center"/>
              <w:rPr>
                <w:rFonts w:eastAsia="Times New Roman" w:hAnsi="Calibri"/>
                <w:b/>
                <w:bCs/>
                <w:sz w:val="20"/>
                <w:szCs w:val="20"/>
              </w:rPr>
            </w:pPr>
            <w:r w:rsidRPr="00CD457E">
              <w:rPr>
                <w:rFonts w:eastAsia="Times New Roman" w:hAnsi="Calibri"/>
                <w:b/>
                <w:bCs/>
                <w:sz w:val="20"/>
                <w:szCs w:val="20"/>
              </w:rPr>
              <w:t>Assigned To:</w:t>
            </w:r>
          </w:p>
        </w:tc>
        <w:tc>
          <w:tcPr>
            <w:tcW w:w="117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AF6B043" w14:textId="77777777" w:rsidR="00AC68DC" w:rsidRPr="00CD457E" w:rsidRDefault="00AC68DC" w:rsidP="00304548">
            <w:pPr>
              <w:jc w:val="center"/>
              <w:rPr>
                <w:rFonts w:eastAsia="Times New Roman" w:hAnsi="Calibri"/>
                <w:b/>
                <w:bCs/>
                <w:sz w:val="20"/>
                <w:szCs w:val="20"/>
              </w:rPr>
            </w:pPr>
            <w:r w:rsidRPr="00CD457E">
              <w:rPr>
                <w:rFonts w:eastAsia="Times New Roman" w:hAnsi="Calibri"/>
                <w:b/>
                <w:bCs/>
                <w:sz w:val="20"/>
                <w:szCs w:val="20"/>
              </w:rPr>
              <w:t>Date Assigned:</w:t>
            </w:r>
          </w:p>
        </w:tc>
        <w:tc>
          <w:tcPr>
            <w:tcW w:w="1081"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4D4AD71" w14:textId="77777777" w:rsidR="00AC68DC" w:rsidRPr="00CD457E" w:rsidRDefault="00AC68DC" w:rsidP="00304548">
            <w:pPr>
              <w:jc w:val="center"/>
              <w:rPr>
                <w:rFonts w:eastAsia="Times New Roman" w:hAnsi="Calibri"/>
                <w:b/>
                <w:bCs/>
                <w:sz w:val="20"/>
                <w:szCs w:val="20"/>
              </w:rPr>
            </w:pPr>
            <w:r w:rsidRPr="00CD457E">
              <w:rPr>
                <w:rFonts w:eastAsia="Times New Roman" w:hAnsi="Calibri"/>
                <w:b/>
                <w:bCs/>
                <w:sz w:val="20"/>
                <w:szCs w:val="20"/>
              </w:rPr>
              <w:t>Date Due:</w:t>
            </w:r>
          </w:p>
        </w:tc>
        <w:tc>
          <w:tcPr>
            <w:tcW w:w="2876"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0E9D3E" w14:textId="77777777" w:rsidR="00AC68DC" w:rsidRPr="00CD457E" w:rsidRDefault="00AC68DC" w:rsidP="00304548">
            <w:pPr>
              <w:jc w:val="center"/>
              <w:rPr>
                <w:rFonts w:eastAsia="Times New Roman" w:hAnsi="Calibri"/>
                <w:b/>
                <w:bCs/>
                <w:sz w:val="20"/>
                <w:szCs w:val="20"/>
              </w:rPr>
            </w:pPr>
            <w:r>
              <w:rPr>
                <w:rFonts w:eastAsia="Times New Roman" w:hAnsi="Calibri"/>
                <w:b/>
                <w:bCs/>
                <w:sz w:val="20"/>
                <w:szCs w:val="20"/>
              </w:rPr>
              <w:t>Status</w:t>
            </w:r>
          </w:p>
        </w:tc>
      </w:tr>
      <w:tr w:rsidR="00AC68DC" w:rsidRPr="004D5F97" w14:paraId="3A9A47AA" w14:textId="77777777" w:rsidTr="00304548">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04E557AC" w14:textId="77777777" w:rsidR="00AC68DC" w:rsidRDefault="00AC68DC" w:rsidP="00304548">
            <w:pPr>
              <w:jc w:val="center"/>
              <w:rPr>
                <w:rFonts w:hAnsi="Calibri"/>
                <w:sz w:val="20"/>
                <w:szCs w:val="20"/>
              </w:rPr>
            </w:pPr>
            <w:r>
              <w:rPr>
                <w:rFonts w:hAnsi="Calibri"/>
                <w:sz w:val="20"/>
                <w:szCs w:val="20"/>
              </w:rPr>
              <w:t>1.</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6D61188E" w14:textId="77777777" w:rsidR="00AC68DC" w:rsidRPr="00B90AE1" w:rsidRDefault="00D9693C" w:rsidP="00304548">
            <w:pPr>
              <w:rPr>
                <w:rFonts w:hAnsi="Calibri"/>
              </w:rPr>
            </w:pPr>
            <w:r w:rsidRPr="00B90AE1">
              <w:rPr>
                <w:rFonts w:eastAsia="Times New Roman"/>
              </w:rPr>
              <w:t xml:space="preserve">Sara will send out the COVID/alcohol and Marijuana adjustments call information </w:t>
            </w:r>
            <w:r w:rsidR="001F51FC">
              <w:rPr>
                <w:rFonts w:eastAsia="Times New Roman"/>
              </w:rPr>
              <w:t>to Martha for dissemination.</w:t>
            </w:r>
          </w:p>
        </w:tc>
        <w:tc>
          <w:tcPr>
            <w:tcW w:w="1493" w:type="dxa"/>
            <w:tcBorders>
              <w:top w:val="single" w:sz="4" w:space="0" w:color="auto"/>
              <w:left w:val="nil"/>
              <w:bottom w:val="single" w:sz="4" w:space="0" w:color="auto"/>
              <w:right w:val="single" w:sz="4" w:space="0" w:color="auto"/>
            </w:tcBorders>
            <w:shd w:val="clear" w:color="auto" w:fill="auto"/>
            <w:vAlign w:val="center"/>
          </w:tcPr>
          <w:p w14:paraId="40F7ECD5" w14:textId="77777777" w:rsidR="00AC68DC" w:rsidRPr="00B90AE1" w:rsidRDefault="00D9693C" w:rsidP="00304548">
            <w:pPr>
              <w:jc w:val="center"/>
              <w:rPr>
                <w:rFonts w:eastAsia="Times New Roman" w:hAnsi="Calibri"/>
              </w:rPr>
            </w:pPr>
            <w:r w:rsidRPr="00B90AE1">
              <w:rPr>
                <w:rFonts w:eastAsia="Times New Roman" w:hAnsi="Calibri"/>
              </w:rPr>
              <w:t>Sara/Martha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457AEE" w14:textId="77777777" w:rsidR="00AC68DC" w:rsidRPr="00B90AE1" w:rsidRDefault="00D9693C" w:rsidP="00304548">
            <w:pPr>
              <w:jc w:val="center"/>
              <w:rPr>
                <w:rFonts w:eastAsia="Times New Roman" w:hAnsi="Calibri"/>
              </w:rPr>
            </w:pPr>
            <w:r w:rsidRPr="00B90AE1">
              <w:rPr>
                <w:rFonts w:eastAsia="Times New Roman" w:hAnsi="Calibri"/>
              </w:rPr>
              <w:t>6/19</w:t>
            </w: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3E899DE1" w14:textId="77777777" w:rsidR="00AC68DC" w:rsidRPr="00B90AE1" w:rsidRDefault="00781CBD" w:rsidP="00304548">
            <w:pPr>
              <w:jc w:val="center"/>
              <w:rPr>
                <w:rFonts w:eastAsia="Times New Roman"/>
              </w:rPr>
            </w:pPr>
            <w:r>
              <w:rPr>
                <w:rFonts w:eastAsia="Times New Roman"/>
              </w:rPr>
              <w:t>6/22</w:t>
            </w:r>
          </w:p>
        </w:tc>
        <w:tc>
          <w:tcPr>
            <w:tcW w:w="2876" w:type="dxa"/>
            <w:tcBorders>
              <w:top w:val="single" w:sz="4" w:space="0" w:color="auto"/>
              <w:left w:val="nil"/>
              <w:bottom w:val="single" w:sz="4" w:space="0" w:color="auto"/>
              <w:right w:val="single" w:sz="4" w:space="0" w:color="auto"/>
            </w:tcBorders>
            <w:vAlign w:val="center"/>
          </w:tcPr>
          <w:p w14:paraId="407A9B08" w14:textId="77777777" w:rsidR="00AC68DC" w:rsidRPr="00B90AE1" w:rsidRDefault="00781CBD" w:rsidP="00304548">
            <w:pPr>
              <w:jc w:val="center"/>
            </w:pPr>
            <w:r>
              <w:t>Completed</w:t>
            </w:r>
          </w:p>
        </w:tc>
      </w:tr>
      <w:tr w:rsidR="00AC68DC" w:rsidRPr="004D5F97" w14:paraId="2D009DAF" w14:textId="77777777" w:rsidTr="00304548">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4BBC22B8" w14:textId="77777777" w:rsidR="00AC68DC" w:rsidRDefault="00AC68DC" w:rsidP="00304548">
            <w:pPr>
              <w:jc w:val="center"/>
              <w:rPr>
                <w:rFonts w:hAnsi="Calibri"/>
                <w:sz w:val="20"/>
                <w:szCs w:val="20"/>
              </w:rPr>
            </w:pPr>
            <w:r>
              <w:rPr>
                <w:rFonts w:hAnsi="Calibri"/>
                <w:sz w:val="20"/>
                <w:szCs w:val="20"/>
              </w:rPr>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0B8CBE25" w14:textId="77777777" w:rsidR="00AC68DC" w:rsidRPr="00B90AE1" w:rsidRDefault="001F51FC" w:rsidP="001F51FC">
            <w:pPr>
              <w:rPr>
                <w:rFonts w:hAnsi="Calibri"/>
              </w:rPr>
            </w:pPr>
            <w:r>
              <w:rPr>
                <w:rFonts w:hAnsi="Calibri"/>
              </w:rPr>
              <w:t xml:space="preserve">Sara will send the </w:t>
            </w:r>
            <w:r w:rsidR="00B90AE1" w:rsidRPr="00B90AE1">
              <w:rPr>
                <w:rFonts w:hAnsi="Calibri"/>
              </w:rPr>
              <w:t xml:space="preserve">LCB RoundTable </w:t>
            </w:r>
            <w:r w:rsidR="00B90AE1" w:rsidRPr="00B90AE1">
              <w:rPr>
                <w:rFonts w:eastAsia="Times New Roman"/>
              </w:rPr>
              <w:t xml:space="preserve">Materials from the </w:t>
            </w:r>
            <w:r>
              <w:rPr>
                <w:rFonts w:eastAsia="Times New Roman"/>
              </w:rPr>
              <w:t>last meeting to Martha for dissemination</w:t>
            </w:r>
            <w:r w:rsidR="00B90AE1" w:rsidRPr="00B90AE1">
              <w:rPr>
                <w:rFonts w:eastAsia="Times New Roman"/>
              </w:rPr>
              <w:t>.</w:t>
            </w:r>
          </w:p>
        </w:tc>
        <w:tc>
          <w:tcPr>
            <w:tcW w:w="1493" w:type="dxa"/>
            <w:tcBorders>
              <w:top w:val="single" w:sz="4" w:space="0" w:color="auto"/>
              <w:left w:val="nil"/>
              <w:bottom w:val="single" w:sz="4" w:space="0" w:color="auto"/>
              <w:right w:val="single" w:sz="4" w:space="0" w:color="auto"/>
            </w:tcBorders>
            <w:shd w:val="clear" w:color="auto" w:fill="auto"/>
            <w:vAlign w:val="center"/>
          </w:tcPr>
          <w:p w14:paraId="316747FE" w14:textId="77777777" w:rsidR="00AC68DC" w:rsidRPr="00B90AE1" w:rsidRDefault="001F51FC" w:rsidP="00304548">
            <w:pPr>
              <w:jc w:val="center"/>
              <w:rPr>
                <w:rFonts w:eastAsia="Times New Roman" w:hAnsi="Calibri"/>
              </w:rPr>
            </w:pPr>
            <w:r>
              <w:rPr>
                <w:rFonts w:eastAsia="Times New Roman" w:hAnsi="Calibri"/>
              </w:rPr>
              <w:t>Sara/Martha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24197BD" w14:textId="77777777" w:rsidR="00AC68DC" w:rsidRPr="00B90AE1" w:rsidRDefault="001F51FC" w:rsidP="00304548">
            <w:pPr>
              <w:jc w:val="center"/>
              <w:rPr>
                <w:rFonts w:eastAsia="Times New Roman" w:hAnsi="Calibri"/>
              </w:rPr>
            </w:pPr>
            <w:r>
              <w:rPr>
                <w:rFonts w:eastAsia="Times New Roman" w:hAnsi="Calibri"/>
              </w:rPr>
              <w:t>6/19</w:t>
            </w: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09671DE8" w14:textId="609AAECD" w:rsidR="00AC68DC" w:rsidRPr="00B90AE1" w:rsidRDefault="006E369A" w:rsidP="00304548">
            <w:pPr>
              <w:jc w:val="center"/>
              <w:rPr>
                <w:rFonts w:eastAsia="Times New Roman"/>
              </w:rPr>
            </w:pPr>
            <w:r>
              <w:rPr>
                <w:rFonts w:eastAsia="Times New Roman"/>
              </w:rPr>
              <w:t>6/19</w:t>
            </w:r>
          </w:p>
        </w:tc>
        <w:tc>
          <w:tcPr>
            <w:tcW w:w="2876" w:type="dxa"/>
            <w:tcBorders>
              <w:top w:val="single" w:sz="4" w:space="0" w:color="auto"/>
              <w:left w:val="nil"/>
              <w:bottom w:val="single" w:sz="4" w:space="0" w:color="auto"/>
              <w:right w:val="single" w:sz="4" w:space="0" w:color="auto"/>
            </w:tcBorders>
            <w:vAlign w:val="center"/>
          </w:tcPr>
          <w:p w14:paraId="53F30481" w14:textId="77777777" w:rsidR="00AC68DC" w:rsidRPr="00B90AE1" w:rsidRDefault="005B0E45" w:rsidP="00304548">
            <w:pPr>
              <w:jc w:val="center"/>
            </w:pPr>
            <w:r>
              <w:t>Completed</w:t>
            </w:r>
          </w:p>
        </w:tc>
      </w:tr>
      <w:tr w:rsidR="00AC68DC" w:rsidRPr="004D5F97" w14:paraId="461BB032" w14:textId="77777777" w:rsidTr="00304548">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0BAE0DBB" w14:textId="77777777" w:rsidR="00AC68DC" w:rsidRDefault="00AC68DC" w:rsidP="00304548">
            <w:pPr>
              <w:jc w:val="center"/>
              <w:rPr>
                <w:rFonts w:hAnsi="Calibri"/>
                <w:sz w:val="20"/>
                <w:szCs w:val="20"/>
              </w:rPr>
            </w:pPr>
            <w:r>
              <w:rPr>
                <w:rFonts w:hAnsi="Calibri"/>
                <w:sz w:val="20"/>
                <w:szCs w:val="20"/>
              </w:rPr>
              <w:t>3.</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2F517987" w14:textId="77777777" w:rsidR="00AC68DC" w:rsidRDefault="00AC68DC" w:rsidP="00304548">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63B00B87" w14:textId="77777777" w:rsidR="00AC68DC" w:rsidRDefault="00AC68DC" w:rsidP="00304548">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3B731ED" w14:textId="77777777" w:rsidR="00AC68DC" w:rsidRDefault="00AC68DC" w:rsidP="00304548">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560342EA" w14:textId="77777777" w:rsidR="00AC68DC" w:rsidRDefault="00AC68DC" w:rsidP="00304548">
            <w:pPr>
              <w:jc w:val="center"/>
              <w:rPr>
                <w:rFonts w:eastAsia="Times New Roman"/>
                <w:sz w:val="20"/>
                <w:szCs w:val="20"/>
              </w:rPr>
            </w:pPr>
          </w:p>
        </w:tc>
        <w:tc>
          <w:tcPr>
            <w:tcW w:w="2876" w:type="dxa"/>
            <w:tcBorders>
              <w:top w:val="single" w:sz="4" w:space="0" w:color="auto"/>
              <w:left w:val="nil"/>
              <w:bottom w:val="single" w:sz="4" w:space="0" w:color="auto"/>
              <w:right w:val="single" w:sz="4" w:space="0" w:color="auto"/>
            </w:tcBorders>
            <w:vAlign w:val="center"/>
          </w:tcPr>
          <w:p w14:paraId="562AE18D" w14:textId="77777777" w:rsidR="00AC68DC" w:rsidRDefault="00AC68DC" w:rsidP="00304548">
            <w:pPr>
              <w:jc w:val="center"/>
              <w:rPr>
                <w:sz w:val="20"/>
                <w:szCs w:val="20"/>
              </w:rPr>
            </w:pPr>
          </w:p>
        </w:tc>
      </w:tr>
      <w:tr w:rsidR="00AC68DC" w:rsidRPr="004D5F97" w14:paraId="53221D93" w14:textId="77777777" w:rsidTr="00304548">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2F433D11" w14:textId="77777777" w:rsidR="00AC68DC" w:rsidRDefault="00AC68DC" w:rsidP="00304548">
            <w:pPr>
              <w:jc w:val="center"/>
              <w:rPr>
                <w:rFonts w:hAnsi="Calibri"/>
                <w:sz w:val="20"/>
                <w:szCs w:val="20"/>
              </w:rPr>
            </w:pPr>
            <w:r>
              <w:rPr>
                <w:rFonts w:hAnsi="Calibri"/>
                <w:sz w:val="20"/>
                <w:szCs w:val="20"/>
              </w:rPr>
              <w:t>4.</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418A72EB" w14:textId="77777777" w:rsidR="00AC68DC" w:rsidRDefault="00AC68DC" w:rsidP="00304548">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77676E9E" w14:textId="77777777" w:rsidR="00AC68DC" w:rsidRDefault="00AC68DC" w:rsidP="00304548">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60BAE04" w14:textId="77777777" w:rsidR="00AC68DC" w:rsidRDefault="00AC68DC" w:rsidP="00304548">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191FAACB" w14:textId="77777777" w:rsidR="00AC68DC" w:rsidRPr="007168DD" w:rsidRDefault="00AC68DC" w:rsidP="00304548">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14:paraId="6EE7F154" w14:textId="77777777" w:rsidR="00AC68DC" w:rsidRDefault="00AC68DC" w:rsidP="00304548">
            <w:pPr>
              <w:jc w:val="center"/>
              <w:rPr>
                <w:sz w:val="20"/>
                <w:szCs w:val="20"/>
              </w:rPr>
            </w:pPr>
          </w:p>
        </w:tc>
      </w:tr>
      <w:tr w:rsidR="00AC68DC" w:rsidRPr="004D5F97" w14:paraId="78D23FF5" w14:textId="77777777" w:rsidTr="00304548">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5ED56632" w14:textId="77777777" w:rsidR="00AC68DC" w:rsidRDefault="00AC68DC" w:rsidP="00304548">
            <w:pPr>
              <w:jc w:val="center"/>
              <w:rPr>
                <w:rFonts w:hAnsi="Calibri"/>
                <w:sz w:val="20"/>
                <w:szCs w:val="20"/>
              </w:rPr>
            </w:pPr>
            <w:r>
              <w:rPr>
                <w:rFonts w:hAnsi="Calibri"/>
                <w:sz w:val="20"/>
                <w:szCs w:val="20"/>
              </w:rPr>
              <w:t>5.</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3BBE652E" w14:textId="77777777" w:rsidR="00AC68DC" w:rsidRDefault="00AC68DC" w:rsidP="00304548">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123C6776" w14:textId="77777777" w:rsidR="00AC68DC" w:rsidRDefault="00AC68DC" w:rsidP="00304548">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259D3DD" w14:textId="77777777" w:rsidR="00AC68DC" w:rsidRDefault="00AC68DC" w:rsidP="00304548">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3B218F64" w14:textId="77777777" w:rsidR="00AC68DC" w:rsidRPr="007168DD" w:rsidRDefault="00AC68DC" w:rsidP="00304548">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14:paraId="1186BB75" w14:textId="77777777" w:rsidR="00AC68DC" w:rsidRDefault="00AC68DC" w:rsidP="00304548">
            <w:pPr>
              <w:jc w:val="center"/>
              <w:rPr>
                <w:sz w:val="20"/>
                <w:szCs w:val="20"/>
              </w:rPr>
            </w:pPr>
          </w:p>
        </w:tc>
      </w:tr>
    </w:tbl>
    <w:p w14:paraId="34EC8CA5" w14:textId="77777777" w:rsidR="00AC68DC" w:rsidRDefault="00AC68DC"/>
    <w:sectPr w:rsidR="00AC68DC" w:rsidSect="00AC6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263"/>
    <w:multiLevelType w:val="hybridMultilevel"/>
    <w:tmpl w:val="171AAECC"/>
    <w:lvl w:ilvl="0" w:tplc="2F44C2C8">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2EC7316"/>
    <w:multiLevelType w:val="hybridMultilevel"/>
    <w:tmpl w:val="429E06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DE70B3A"/>
    <w:multiLevelType w:val="hybridMultilevel"/>
    <w:tmpl w:val="C4D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2037"/>
    <w:multiLevelType w:val="hybridMultilevel"/>
    <w:tmpl w:val="088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1286"/>
    <w:multiLevelType w:val="hybridMultilevel"/>
    <w:tmpl w:val="832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7859B1"/>
    <w:multiLevelType w:val="hybridMultilevel"/>
    <w:tmpl w:val="55C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03194"/>
    <w:multiLevelType w:val="hybridMultilevel"/>
    <w:tmpl w:val="70D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3447"/>
    <w:multiLevelType w:val="hybridMultilevel"/>
    <w:tmpl w:val="A18617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C"/>
    <w:rsid w:val="000016D9"/>
    <w:rsid w:val="0001220A"/>
    <w:rsid w:val="00025EC6"/>
    <w:rsid w:val="0005720E"/>
    <w:rsid w:val="00063C63"/>
    <w:rsid w:val="00091257"/>
    <w:rsid w:val="000A7DAD"/>
    <w:rsid w:val="000D0962"/>
    <w:rsid w:val="00193C36"/>
    <w:rsid w:val="001C2EB5"/>
    <w:rsid w:val="001F05F7"/>
    <w:rsid w:val="001F51FC"/>
    <w:rsid w:val="001F54F0"/>
    <w:rsid w:val="00260701"/>
    <w:rsid w:val="002735F7"/>
    <w:rsid w:val="00281A6F"/>
    <w:rsid w:val="002F3DCC"/>
    <w:rsid w:val="003367A1"/>
    <w:rsid w:val="0034138A"/>
    <w:rsid w:val="0043421A"/>
    <w:rsid w:val="004375EA"/>
    <w:rsid w:val="00445C52"/>
    <w:rsid w:val="00497C6F"/>
    <w:rsid w:val="004C02AF"/>
    <w:rsid w:val="004C66EA"/>
    <w:rsid w:val="004E0868"/>
    <w:rsid w:val="004E0ADE"/>
    <w:rsid w:val="004E5B60"/>
    <w:rsid w:val="004E7A0C"/>
    <w:rsid w:val="004F3A50"/>
    <w:rsid w:val="004F4E6D"/>
    <w:rsid w:val="0052594F"/>
    <w:rsid w:val="005B0E45"/>
    <w:rsid w:val="005B0F1E"/>
    <w:rsid w:val="005D11D4"/>
    <w:rsid w:val="005F6BA9"/>
    <w:rsid w:val="006147F9"/>
    <w:rsid w:val="006E369A"/>
    <w:rsid w:val="006F6936"/>
    <w:rsid w:val="007045C0"/>
    <w:rsid w:val="0073349F"/>
    <w:rsid w:val="007342A4"/>
    <w:rsid w:val="00763877"/>
    <w:rsid w:val="00781CBD"/>
    <w:rsid w:val="00785D53"/>
    <w:rsid w:val="00791116"/>
    <w:rsid w:val="007A4093"/>
    <w:rsid w:val="007C7F7D"/>
    <w:rsid w:val="007F1CAF"/>
    <w:rsid w:val="007F3DDA"/>
    <w:rsid w:val="00804567"/>
    <w:rsid w:val="008124BF"/>
    <w:rsid w:val="00813822"/>
    <w:rsid w:val="008176EF"/>
    <w:rsid w:val="00857C0A"/>
    <w:rsid w:val="008728C1"/>
    <w:rsid w:val="009315CA"/>
    <w:rsid w:val="00943F49"/>
    <w:rsid w:val="0095229E"/>
    <w:rsid w:val="00953D95"/>
    <w:rsid w:val="0097376A"/>
    <w:rsid w:val="00A2667E"/>
    <w:rsid w:val="00A538B6"/>
    <w:rsid w:val="00A53A66"/>
    <w:rsid w:val="00A95B33"/>
    <w:rsid w:val="00AC68DC"/>
    <w:rsid w:val="00AF3BB3"/>
    <w:rsid w:val="00B030F3"/>
    <w:rsid w:val="00B53A3A"/>
    <w:rsid w:val="00B62086"/>
    <w:rsid w:val="00B90AE1"/>
    <w:rsid w:val="00B94708"/>
    <w:rsid w:val="00BB572C"/>
    <w:rsid w:val="00BD6C25"/>
    <w:rsid w:val="00BE7905"/>
    <w:rsid w:val="00C0671F"/>
    <w:rsid w:val="00C2577B"/>
    <w:rsid w:val="00C51B60"/>
    <w:rsid w:val="00C635BF"/>
    <w:rsid w:val="00CD1932"/>
    <w:rsid w:val="00CE4D58"/>
    <w:rsid w:val="00CE4F86"/>
    <w:rsid w:val="00D058ED"/>
    <w:rsid w:val="00D12580"/>
    <w:rsid w:val="00D13624"/>
    <w:rsid w:val="00D41F00"/>
    <w:rsid w:val="00D67D05"/>
    <w:rsid w:val="00D738E6"/>
    <w:rsid w:val="00D846E0"/>
    <w:rsid w:val="00D87016"/>
    <w:rsid w:val="00D91F89"/>
    <w:rsid w:val="00D9693C"/>
    <w:rsid w:val="00DF3CC7"/>
    <w:rsid w:val="00E13911"/>
    <w:rsid w:val="00E16066"/>
    <w:rsid w:val="00E36304"/>
    <w:rsid w:val="00EA25C6"/>
    <w:rsid w:val="00EB40C9"/>
    <w:rsid w:val="00ED7109"/>
    <w:rsid w:val="00EF3FEC"/>
    <w:rsid w:val="00F0162D"/>
    <w:rsid w:val="00F2238C"/>
    <w:rsid w:val="00F67181"/>
    <w:rsid w:val="00F76987"/>
    <w:rsid w:val="00FC02BE"/>
    <w:rsid w:val="00FD1505"/>
    <w:rsid w:val="00FE3CF8"/>
    <w:rsid w:val="00FE7F0F"/>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4827"/>
  <w15:chartTrackingRefBased/>
  <w15:docId w15:val="{7783A0B7-855B-47CC-A98C-C543661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8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DC"/>
  </w:style>
  <w:style w:type="table" w:styleId="TableGrid">
    <w:name w:val="Table Grid"/>
    <w:basedOn w:val="TableNormal"/>
    <w:uiPriority w:val="59"/>
    <w:rsid w:val="00AC68D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F7"/>
    <w:rPr>
      <w:rFonts w:ascii="Segoe UI" w:hAnsi="Segoe UI" w:cs="Segoe UI"/>
      <w:sz w:val="18"/>
      <w:szCs w:val="18"/>
    </w:rPr>
  </w:style>
  <w:style w:type="character" w:styleId="CommentReference">
    <w:name w:val="annotation reference"/>
    <w:basedOn w:val="DefaultParagraphFont"/>
    <w:uiPriority w:val="99"/>
    <w:semiHidden/>
    <w:unhideWhenUsed/>
    <w:rsid w:val="00497C6F"/>
    <w:rPr>
      <w:sz w:val="16"/>
      <w:szCs w:val="16"/>
    </w:rPr>
  </w:style>
  <w:style w:type="paragraph" w:styleId="CommentText">
    <w:name w:val="annotation text"/>
    <w:basedOn w:val="Normal"/>
    <w:link w:val="CommentTextChar"/>
    <w:uiPriority w:val="99"/>
    <w:semiHidden/>
    <w:unhideWhenUsed/>
    <w:rsid w:val="00497C6F"/>
    <w:rPr>
      <w:sz w:val="20"/>
      <w:szCs w:val="20"/>
    </w:rPr>
  </w:style>
  <w:style w:type="character" w:customStyle="1" w:styleId="CommentTextChar">
    <w:name w:val="Comment Text Char"/>
    <w:basedOn w:val="DefaultParagraphFont"/>
    <w:link w:val="CommentText"/>
    <w:uiPriority w:val="99"/>
    <w:semiHidden/>
    <w:rsid w:val="00497C6F"/>
    <w:rPr>
      <w:sz w:val="20"/>
      <w:szCs w:val="20"/>
    </w:rPr>
  </w:style>
  <w:style w:type="paragraph" w:styleId="CommentSubject">
    <w:name w:val="annotation subject"/>
    <w:basedOn w:val="CommentText"/>
    <w:next w:val="CommentText"/>
    <w:link w:val="CommentSubjectChar"/>
    <w:uiPriority w:val="99"/>
    <w:semiHidden/>
    <w:unhideWhenUsed/>
    <w:rsid w:val="00497C6F"/>
    <w:rPr>
      <w:b/>
      <w:bCs/>
    </w:rPr>
  </w:style>
  <w:style w:type="character" w:customStyle="1" w:styleId="CommentSubjectChar">
    <w:name w:val="Comment Subject Char"/>
    <w:basedOn w:val="CommentTextChar"/>
    <w:link w:val="CommentSubject"/>
    <w:uiPriority w:val="99"/>
    <w:semiHidden/>
    <w:rsid w:val="00497C6F"/>
    <w:rPr>
      <w:b/>
      <w:bCs/>
      <w:sz w:val="20"/>
      <w:szCs w:val="20"/>
    </w:rPr>
  </w:style>
  <w:style w:type="character" w:styleId="Hyperlink">
    <w:name w:val="Hyperlink"/>
    <w:basedOn w:val="DefaultParagraphFont"/>
    <w:uiPriority w:val="99"/>
    <w:unhideWhenUsed/>
    <w:rsid w:val="00857C0A"/>
    <w:rPr>
      <w:color w:val="0563C1"/>
      <w:u w:val="single"/>
    </w:rPr>
  </w:style>
  <w:style w:type="character" w:styleId="FollowedHyperlink">
    <w:name w:val="FollowedHyperlink"/>
    <w:basedOn w:val="DefaultParagraphFont"/>
    <w:uiPriority w:val="99"/>
    <w:semiHidden/>
    <w:unhideWhenUsed/>
    <w:rsid w:val="00B03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012">
      <w:bodyDiv w:val="1"/>
      <w:marLeft w:val="0"/>
      <w:marRight w:val="0"/>
      <w:marTop w:val="0"/>
      <w:marBottom w:val="0"/>
      <w:divBdr>
        <w:top w:val="none" w:sz="0" w:space="0" w:color="auto"/>
        <w:left w:val="none" w:sz="0" w:space="0" w:color="auto"/>
        <w:bottom w:val="none" w:sz="0" w:space="0" w:color="auto"/>
        <w:right w:val="none" w:sz="0" w:space="0" w:color="auto"/>
      </w:divBdr>
    </w:div>
    <w:div w:id="234173367">
      <w:bodyDiv w:val="1"/>
      <w:marLeft w:val="0"/>
      <w:marRight w:val="0"/>
      <w:marTop w:val="0"/>
      <w:marBottom w:val="0"/>
      <w:divBdr>
        <w:top w:val="none" w:sz="0" w:space="0" w:color="auto"/>
        <w:left w:val="none" w:sz="0" w:space="0" w:color="auto"/>
        <w:bottom w:val="none" w:sz="0" w:space="0" w:color="auto"/>
        <w:right w:val="none" w:sz="0" w:space="0" w:color="auto"/>
      </w:divBdr>
    </w:div>
    <w:div w:id="527184594">
      <w:bodyDiv w:val="1"/>
      <w:marLeft w:val="0"/>
      <w:marRight w:val="0"/>
      <w:marTop w:val="0"/>
      <w:marBottom w:val="0"/>
      <w:divBdr>
        <w:top w:val="none" w:sz="0" w:space="0" w:color="auto"/>
        <w:left w:val="none" w:sz="0" w:space="0" w:color="auto"/>
        <w:bottom w:val="none" w:sz="0" w:space="0" w:color="auto"/>
        <w:right w:val="none" w:sz="0" w:space="0" w:color="auto"/>
      </w:divBdr>
      <w:divsChild>
        <w:div w:id="1557349879">
          <w:marLeft w:val="0"/>
          <w:marRight w:val="0"/>
          <w:marTop w:val="0"/>
          <w:marBottom w:val="0"/>
          <w:divBdr>
            <w:top w:val="none" w:sz="0" w:space="0" w:color="auto"/>
            <w:left w:val="none" w:sz="0" w:space="0" w:color="auto"/>
            <w:bottom w:val="none" w:sz="0" w:space="0" w:color="auto"/>
            <w:right w:val="none" w:sz="0" w:space="0" w:color="auto"/>
          </w:divBdr>
          <w:divsChild>
            <w:div w:id="889925864">
              <w:marLeft w:val="0"/>
              <w:marRight w:val="0"/>
              <w:marTop w:val="0"/>
              <w:marBottom w:val="0"/>
              <w:divBdr>
                <w:top w:val="none" w:sz="0" w:space="0" w:color="auto"/>
                <w:left w:val="none" w:sz="0" w:space="0" w:color="auto"/>
                <w:bottom w:val="none" w:sz="0" w:space="0" w:color="auto"/>
                <w:right w:val="none" w:sz="0" w:space="0" w:color="auto"/>
              </w:divBdr>
              <w:divsChild>
                <w:div w:id="1653682121">
                  <w:marLeft w:val="0"/>
                  <w:marRight w:val="0"/>
                  <w:marTop w:val="0"/>
                  <w:marBottom w:val="0"/>
                  <w:divBdr>
                    <w:top w:val="none" w:sz="0" w:space="0" w:color="auto"/>
                    <w:left w:val="none" w:sz="0" w:space="0" w:color="auto"/>
                    <w:bottom w:val="none" w:sz="0" w:space="0" w:color="auto"/>
                    <w:right w:val="none" w:sz="0" w:space="0" w:color="auto"/>
                  </w:divBdr>
                  <w:divsChild>
                    <w:div w:id="1871067953">
                      <w:marLeft w:val="0"/>
                      <w:marRight w:val="0"/>
                      <w:marTop w:val="0"/>
                      <w:marBottom w:val="0"/>
                      <w:divBdr>
                        <w:top w:val="none" w:sz="0" w:space="0" w:color="auto"/>
                        <w:left w:val="none" w:sz="0" w:space="0" w:color="auto"/>
                        <w:bottom w:val="none" w:sz="0" w:space="0" w:color="auto"/>
                        <w:right w:val="none" w:sz="0" w:space="0" w:color="auto"/>
                      </w:divBdr>
                      <w:divsChild>
                        <w:div w:id="24840005">
                          <w:marLeft w:val="0"/>
                          <w:marRight w:val="0"/>
                          <w:marTop w:val="0"/>
                          <w:marBottom w:val="0"/>
                          <w:divBdr>
                            <w:top w:val="none" w:sz="0" w:space="0" w:color="auto"/>
                            <w:left w:val="none" w:sz="0" w:space="0" w:color="auto"/>
                            <w:bottom w:val="none" w:sz="0" w:space="0" w:color="auto"/>
                            <w:right w:val="none" w:sz="0" w:space="0" w:color="auto"/>
                          </w:divBdr>
                          <w:divsChild>
                            <w:div w:id="21631094">
                              <w:marLeft w:val="-225"/>
                              <w:marRight w:val="-225"/>
                              <w:marTop w:val="0"/>
                              <w:marBottom w:val="0"/>
                              <w:divBdr>
                                <w:top w:val="none" w:sz="0" w:space="0" w:color="auto"/>
                                <w:left w:val="none" w:sz="0" w:space="0" w:color="auto"/>
                                <w:bottom w:val="none" w:sz="0" w:space="0" w:color="auto"/>
                                <w:right w:val="none" w:sz="0" w:space="0" w:color="auto"/>
                              </w:divBdr>
                              <w:divsChild>
                                <w:div w:id="1737702848">
                                  <w:marLeft w:val="0"/>
                                  <w:marRight w:val="0"/>
                                  <w:marTop w:val="0"/>
                                  <w:marBottom w:val="0"/>
                                  <w:divBdr>
                                    <w:top w:val="none" w:sz="0" w:space="0" w:color="auto"/>
                                    <w:left w:val="none" w:sz="0" w:space="0" w:color="auto"/>
                                    <w:bottom w:val="none" w:sz="0" w:space="0" w:color="auto"/>
                                    <w:right w:val="none" w:sz="0" w:space="0" w:color="auto"/>
                                  </w:divBdr>
                                  <w:divsChild>
                                    <w:div w:id="227612169">
                                      <w:marLeft w:val="0"/>
                                      <w:marRight w:val="0"/>
                                      <w:marTop w:val="0"/>
                                      <w:marBottom w:val="0"/>
                                      <w:divBdr>
                                        <w:top w:val="none" w:sz="0" w:space="0" w:color="auto"/>
                                        <w:left w:val="none" w:sz="0" w:space="0" w:color="auto"/>
                                        <w:bottom w:val="none" w:sz="0" w:space="0" w:color="auto"/>
                                        <w:right w:val="none" w:sz="0" w:space="0" w:color="auto"/>
                                      </w:divBdr>
                                      <w:divsChild>
                                        <w:div w:id="1000304668">
                                          <w:marLeft w:val="0"/>
                                          <w:marRight w:val="0"/>
                                          <w:marTop w:val="0"/>
                                          <w:marBottom w:val="0"/>
                                          <w:divBdr>
                                            <w:top w:val="none" w:sz="0" w:space="0" w:color="auto"/>
                                            <w:left w:val="none" w:sz="0" w:space="0" w:color="auto"/>
                                            <w:bottom w:val="none" w:sz="0" w:space="0" w:color="auto"/>
                                            <w:right w:val="none" w:sz="0" w:space="0" w:color="auto"/>
                                          </w:divBdr>
                                          <w:divsChild>
                                            <w:div w:id="1445269790">
                                              <w:marLeft w:val="0"/>
                                              <w:marRight w:val="0"/>
                                              <w:marTop w:val="0"/>
                                              <w:marBottom w:val="0"/>
                                              <w:divBdr>
                                                <w:top w:val="none" w:sz="0" w:space="0" w:color="auto"/>
                                                <w:left w:val="none" w:sz="0" w:space="0" w:color="auto"/>
                                                <w:bottom w:val="none" w:sz="0" w:space="0" w:color="auto"/>
                                                <w:right w:val="none" w:sz="0" w:space="0" w:color="auto"/>
                                              </w:divBdr>
                                              <w:divsChild>
                                                <w:div w:id="119350834">
                                                  <w:marLeft w:val="0"/>
                                                  <w:marRight w:val="0"/>
                                                  <w:marTop w:val="0"/>
                                                  <w:marBottom w:val="0"/>
                                                  <w:divBdr>
                                                    <w:top w:val="none" w:sz="0" w:space="0" w:color="auto"/>
                                                    <w:left w:val="none" w:sz="0" w:space="0" w:color="auto"/>
                                                    <w:bottom w:val="none" w:sz="0" w:space="0" w:color="auto"/>
                                                    <w:right w:val="none" w:sz="0" w:space="0" w:color="auto"/>
                                                  </w:divBdr>
                                                  <w:divsChild>
                                                    <w:div w:id="1644388893">
                                                      <w:marLeft w:val="0"/>
                                                      <w:marRight w:val="0"/>
                                                      <w:marTop w:val="0"/>
                                                      <w:marBottom w:val="0"/>
                                                      <w:divBdr>
                                                        <w:top w:val="none" w:sz="0" w:space="0" w:color="auto"/>
                                                        <w:left w:val="none" w:sz="0" w:space="0" w:color="auto"/>
                                                        <w:bottom w:val="none" w:sz="0" w:space="0" w:color="auto"/>
                                                        <w:right w:val="none" w:sz="0" w:space="0" w:color="auto"/>
                                                      </w:divBdr>
                                                      <w:divsChild>
                                                        <w:div w:id="1212231192">
                                                          <w:marLeft w:val="0"/>
                                                          <w:marRight w:val="0"/>
                                                          <w:marTop w:val="0"/>
                                                          <w:marBottom w:val="0"/>
                                                          <w:divBdr>
                                                            <w:top w:val="none" w:sz="0" w:space="0" w:color="auto"/>
                                                            <w:left w:val="none" w:sz="0" w:space="0" w:color="auto"/>
                                                            <w:bottom w:val="none" w:sz="0" w:space="0" w:color="auto"/>
                                                            <w:right w:val="none" w:sz="0" w:space="0" w:color="auto"/>
                                                          </w:divBdr>
                                                          <w:divsChild>
                                                            <w:div w:id="1436485057">
                                                              <w:marLeft w:val="0"/>
                                                              <w:marRight w:val="0"/>
                                                              <w:marTop w:val="0"/>
                                                              <w:marBottom w:val="0"/>
                                                              <w:divBdr>
                                                                <w:top w:val="none" w:sz="0" w:space="0" w:color="auto"/>
                                                                <w:left w:val="none" w:sz="0" w:space="0" w:color="auto"/>
                                                                <w:bottom w:val="none" w:sz="0" w:space="0" w:color="auto"/>
                                                                <w:right w:val="none" w:sz="0" w:space="0" w:color="auto"/>
                                                              </w:divBdr>
                                                              <w:divsChild>
                                                                <w:div w:id="58137127">
                                                                  <w:marLeft w:val="0"/>
                                                                  <w:marRight w:val="0"/>
                                                                  <w:marTop w:val="0"/>
                                                                  <w:marBottom w:val="0"/>
                                                                  <w:divBdr>
                                                                    <w:top w:val="none" w:sz="0" w:space="0" w:color="auto"/>
                                                                    <w:left w:val="none" w:sz="0" w:space="0" w:color="auto"/>
                                                                    <w:bottom w:val="none" w:sz="0" w:space="0" w:color="auto"/>
                                                                    <w:right w:val="none" w:sz="0" w:space="0" w:color="auto"/>
                                                                  </w:divBdr>
                                                                  <w:divsChild>
                                                                    <w:div w:id="1728065583">
                                                                      <w:marLeft w:val="0"/>
                                                                      <w:marRight w:val="0"/>
                                                                      <w:marTop w:val="0"/>
                                                                      <w:marBottom w:val="0"/>
                                                                      <w:divBdr>
                                                                        <w:top w:val="none" w:sz="0" w:space="0" w:color="auto"/>
                                                                        <w:left w:val="none" w:sz="0" w:space="0" w:color="auto"/>
                                                                        <w:bottom w:val="none" w:sz="0" w:space="0" w:color="auto"/>
                                                                        <w:right w:val="none" w:sz="0" w:space="0" w:color="auto"/>
                                                                      </w:divBdr>
                                                                      <w:divsChild>
                                                                        <w:div w:id="252862428">
                                                                          <w:marLeft w:val="0"/>
                                                                          <w:marRight w:val="0"/>
                                                                          <w:marTop w:val="0"/>
                                                                          <w:marBottom w:val="0"/>
                                                                          <w:divBdr>
                                                                            <w:top w:val="none" w:sz="0" w:space="0" w:color="auto"/>
                                                                            <w:left w:val="none" w:sz="0" w:space="0" w:color="auto"/>
                                                                            <w:bottom w:val="none" w:sz="0" w:space="0" w:color="auto"/>
                                                                            <w:right w:val="none" w:sz="0" w:space="0" w:color="auto"/>
                                                                          </w:divBdr>
                                                                        </w:div>
                                                                        <w:div w:id="226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av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ha.williams@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ch.webex.com/meet/sara.broschartlcb.wa.gov" TargetMode="External"/><Relationship Id="rId11" Type="http://schemas.openxmlformats.org/officeDocument/2006/relationships/hyperlink" Target="mailto:Martha.williams@hca.wa.gov" TargetMode="External"/><Relationship Id="rId5" Type="http://schemas.openxmlformats.org/officeDocument/2006/relationships/image" Target="media/image1.png"/><Relationship Id="rId10" Type="http://schemas.openxmlformats.org/officeDocument/2006/relationships/hyperlink" Target="http://www.alcoholpolicy.org" TargetMode="External"/><Relationship Id="rId4" Type="http://schemas.openxmlformats.org/officeDocument/2006/relationships/webSettings" Target="webSettings.xml"/><Relationship Id="rId9" Type="http://schemas.openxmlformats.org/officeDocument/2006/relationships/hyperlink" Target="https://www.youtube.com/watch?v=XHJZM9KS71M&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Martha L (HCA)</dc:creator>
  <cp:keywords/>
  <dc:description/>
  <cp:lastModifiedBy>Williams, Martha L (HCA)</cp:lastModifiedBy>
  <cp:revision>3</cp:revision>
  <cp:lastPrinted>2018-10-03T15:39:00Z</cp:lastPrinted>
  <dcterms:created xsi:type="dcterms:W3CDTF">2020-06-23T17:47:00Z</dcterms:created>
  <dcterms:modified xsi:type="dcterms:W3CDTF">2020-06-23T17:50:00Z</dcterms:modified>
</cp:coreProperties>
</file>