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0" w:rsidRPr="00AC17E3" w:rsidRDefault="00197B08" w:rsidP="0088151B">
      <w:pPr>
        <w:spacing w:line="240" w:lineRule="auto"/>
        <w:jc w:val="center"/>
        <w:rPr>
          <w:rFonts w:ascii="Corbel" w:hAnsi="Corbel"/>
          <w:b/>
          <w:sz w:val="36"/>
          <w:szCs w:val="36"/>
        </w:rPr>
      </w:pPr>
      <w:r w:rsidRPr="00AC17E3">
        <w:rPr>
          <w:rFonts w:ascii="Corbel" w:hAnsi="Corbel"/>
          <w:b/>
          <w:sz w:val="36"/>
          <w:szCs w:val="36"/>
        </w:rPr>
        <w:t>Oak Harbor Youth Coalition</w:t>
      </w:r>
    </w:p>
    <w:p w:rsidR="00905BFA" w:rsidRPr="00AC17E3" w:rsidRDefault="00905BFA" w:rsidP="0088151B">
      <w:pPr>
        <w:spacing w:line="240" w:lineRule="auto"/>
        <w:jc w:val="center"/>
        <w:rPr>
          <w:rFonts w:ascii="Corbel" w:hAnsi="Corbel"/>
          <w:sz w:val="28"/>
          <w:szCs w:val="28"/>
        </w:rPr>
      </w:pPr>
      <w:r w:rsidRPr="00AC17E3">
        <w:rPr>
          <w:rFonts w:ascii="Corbel" w:hAnsi="Corbel"/>
          <w:sz w:val="28"/>
          <w:szCs w:val="28"/>
        </w:rPr>
        <w:t xml:space="preserve">Organizational </w:t>
      </w:r>
      <w:r w:rsidR="00197B08" w:rsidRPr="00AC17E3">
        <w:rPr>
          <w:rFonts w:ascii="Corbel" w:hAnsi="Corbel"/>
          <w:sz w:val="28"/>
          <w:szCs w:val="28"/>
        </w:rPr>
        <w:t>Structure</w:t>
      </w:r>
      <w:r w:rsidR="003224CA" w:rsidRPr="00AC17E3">
        <w:rPr>
          <w:rFonts w:ascii="Corbel" w:hAnsi="Corbel"/>
          <w:sz w:val="28"/>
          <w:szCs w:val="28"/>
        </w:rPr>
        <w:br/>
      </w:r>
    </w:p>
    <w:p w:rsidR="00905BFA" w:rsidRPr="00AC17E3" w:rsidRDefault="00432A41" w:rsidP="00905BFA">
      <w:pPr>
        <w:spacing w:after="120" w:line="240" w:lineRule="auto"/>
        <w:jc w:val="center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b/>
          <w:sz w:val="24"/>
          <w:szCs w:val="24"/>
          <w:u w:val="single"/>
        </w:rPr>
        <w:t>MISSION</w:t>
      </w:r>
      <w:r w:rsidR="00905BFA" w:rsidRPr="00AC17E3">
        <w:rPr>
          <w:rFonts w:ascii="Corbel" w:hAnsi="Corbel" w:cs="Kalinga"/>
          <w:sz w:val="24"/>
          <w:szCs w:val="24"/>
        </w:rPr>
        <w:t xml:space="preserve"> </w:t>
      </w:r>
    </w:p>
    <w:p w:rsidR="00905BFA" w:rsidRPr="00AC17E3" w:rsidRDefault="00905BFA" w:rsidP="00AC17E3">
      <w:pPr>
        <w:spacing w:after="120" w:line="240" w:lineRule="auto"/>
        <w:jc w:val="center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T</w:t>
      </w:r>
      <w:r w:rsidR="00AC17E3" w:rsidRPr="00AC17E3">
        <w:rPr>
          <w:rFonts w:ascii="Corbel" w:hAnsi="Corbel" w:cs="Kalinga"/>
          <w:sz w:val="24"/>
          <w:szCs w:val="24"/>
        </w:rPr>
        <w:t xml:space="preserve">hrough advocacy, awareness and action, we will foster an inclusive community culture </w:t>
      </w:r>
      <w:r w:rsidR="00AC17E3" w:rsidRPr="00AC17E3">
        <w:rPr>
          <w:rFonts w:ascii="Corbel" w:hAnsi="Corbel" w:cs="Kalinga"/>
          <w:sz w:val="24"/>
          <w:szCs w:val="24"/>
        </w:rPr>
        <w:br/>
        <w:t xml:space="preserve">that strengthens families, reduces substance misuse/abuse, and promotes physical, </w:t>
      </w:r>
      <w:r w:rsidR="00AC17E3" w:rsidRPr="00AC17E3">
        <w:rPr>
          <w:rFonts w:ascii="Corbel" w:hAnsi="Corbel" w:cs="Kalinga"/>
          <w:sz w:val="24"/>
          <w:szCs w:val="24"/>
        </w:rPr>
        <w:br/>
        <w:t>mental and emotional wellness.</w:t>
      </w:r>
      <w:r w:rsidRPr="00AC17E3">
        <w:rPr>
          <w:rFonts w:ascii="Corbel" w:hAnsi="Corbel" w:cs="Kalinga"/>
          <w:sz w:val="24"/>
          <w:szCs w:val="24"/>
        </w:rPr>
        <w:br/>
      </w:r>
    </w:p>
    <w:p w:rsidR="00905BFA" w:rsidRPr="00AC17E3" w:rsidRDefault="00432A41" w:rsidP="00905BFA">
      <w:pPr>
        <w:spacing w:after="120" w:line="240" w:lineRule="auto"/>
        <w:jc w:val="center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b/>
          <w:sz w:val="24"/>
          <w:szCs w:val="24"/>
          <w:u w:val="single"/>
        </w:rPr>
        <w:t>VISION</w:t>
      </w:r>
      <w:r w:rsidR="00905BFA" w:rsidRPr="00AC17E3">
        <w:rPr>
          <w:rFonts w:ascii="Corbel" w:hAnsi="Corbel" w:cs="Kalinga"/>
          <w:sz w:val="24"/>
          <w:szCs w:val="24"/>
        </w:rPr>
        <w:t xml:space="preserve">  </w:t>
      </w:r>
    </w:p>
    <w:p w:rsidR="00905BFA" w:rsidRPr="00AC17E3" w:rsidRDefault="00AC17E3" w:rsidP="00CF0B30">
      <w:pPr>
        <w:spacing w:after="120" w:line="240" w:lineRule="auto"/>
        <w:jc w:val="center"/>
        <w:rPr>
          <w:rFonts w:ascii="Corbel" w:hAnsi="Corbel" w:cs="Kalinga"/>
          <w:sz w:val="24"/>
          <w:szCs w:val="24"/>
        </w:rPr>
      </w:pPr>
      <w:proofErr w:type="gramStart"/>
      <w:r w:rsidRPr="00AC17E3">
        <w:rPr>
          <w:rFonts w:ascii="Corbel" w:hAnsi="Corbel" w:cs="Kalinga"/>
          <w:sz w:val="24"/>
          <w:szCs w:val="24"/>
        </w:rPr>
        <w:t>Healthy youth, empowered by community.</w:t>
      </w:r>
      <w:proofErr w:type="gramEnd"/>
      <w:r w:rsidR="00CF0B30" w:rsidRPr="00AC17E3">
        <w:rPr>
          <w:rFonts w:ascii="Corbel" w:hAnsi="Corbel" w:cs="Kalinga"/>
          <w:sz w:val="24"/>
          <w:szCs w:val="24"/>
        </w:rPr>
        <w:br/>
      </w:r>
    </w:p>
    <w:p w:rsidR="00AC17E3" w:rsidRPr="00AC17E3" w:rsidRDefault="00AC17E3" w:rsidP="00CF0B30">
      <w:pPr>
        <w:spacing w:after="120" w:line="240" w:lineRule="auto"/>
        <w:jc w:val="center"/>
        <w:rPr>
          <w:rFonts w:ascii="Corbel" w:hAnsi="Corbel" w:cs="Kalinga"/>
          <w:sz w:val="24"/>
          <w:szCs w:val="24"/>
        </w:rPr>
      </w:pPr>
    </w:p>
    <w:p w:rsidR="00905BFA" w:rsidRPr="00AC17E3" w:rsidRDefault="00905BFA" w:rsidP="005C02AC">
      <w:pPr>
        <w:jc w:val="center"/>
        <w:rPr>
          <w:rFonts w:ascii="Corbel" w:hAnsi="Corbel" w:cs="Kalinga"/>
          <w:b/>
          <w:i/>
          <w:sz w:val="24"/>
          <w:szCs w:val="24"/>
        </w:rPr>
      </w:pPr>
      <w:r w:rsidRPr="00AC17E3">
        <w:rPr>
          <w:rFonts w:ascii="Corbel" w:hAnsi="Corbel" w:cs="Kalinga"/>
          <w:b/>
          <w:i/>
          <w:sz w:val="24"/>
          <w:szCs w:val="24"/>
        </w:rPr>
        <w:t>The Oak Harbor Youth Coalition</w:t>
      </w:r>
      <w:r w:rsidR="005C02AC" w:rsidRPr="00AC17E3">
        <w:rPr>
          <w:rFonts w:ascii="Corbel" w:hAnsi="Corbel" w:cs="Kalinga"/>
          <w:b/>
          <w:i/>
          <w:sz w:val="24"/>
          <w:szCs w:val="24"/>
        </w:rPr>
        <w:t xml:space="preserve"> (OHYC)</w:t>
      </w:r>
      <w:r w:rsidR="00F328C2" w:rsidRPr="00AC17E3">
        <w:rPr>
          <w:rFonts w:ascii="Corbel" w:hAnsi="Corbel" w:cs="Kalinga"/>
          <w:b/>
          <w:i/>
          <w:sz w:val="24"/>
          <w:szCs w:val="24"/>
        </w:rPr>
        <w:t xml:space="preserve"> is a </w:t>
      </w:r>
      <w:r w:rsidR="0088151B" w:rsidRPr="00AC17E3">
        <w:rPr>
          <w:rFonts w:ascii="Corbel" w:hAnsi="Corbel" w:cs="Kalinga"/>
          <w:b/>
          <w:i/>
          <w:sz w:val="24"/>
          <w:szCs w:val="24"/>
        </w:rPr>
        <w:t xml:space="preserve">diverse </w:t>
      </w:r>
      <w:r w:rsidR="00F328C2" w:rsidRPr="00AC17E3">
        <w:rPr>
          <w:rFonts w:ascii="Corbel" w:hAnsi="Corbel" w:cs="Kalinga"/>
          <w:b/>
          <w:i/>
          <w:sz w:val="24"/>
          <w:szCs w:val="24"/>
        </w:rPr>
        <w:t>group of local volunteers</w:t>
      </w:r>
      <w:r w:rsidRPr="00AC17E3">
        <w:rPr>
          <w:rFonts w:ascii="Corbel" w:hAnsi="Corbel" w:cs="Kalinga"/>
          <w:b/>
          <w:i/>
          <w:sz w:val="24"/>
          <w:szCs w:val="24"/>
        </w:rPr>
        <w:t xml:space="preserve"> </w:t>
      </w:r>
      <w:r w:rsidR="001D7E07" w:rsidRPr="00AC17E3">
        <w:rPr>
          <w:rFonts w:ascii="Corbel" w:hAnsi="Corbel" w:cs="Kalinga"/>
          <w:b/>
          <w:i/>
          <w:sz w:val="24"/>
          <w:szCs w:val="24"/>
        </w:rPr>
        <w:t xml:space="preserve">working toward </w:t>
      </w:r>
      <w:r w:rsidR="005C02AC" w:rsidRPr="00AC17E3">
        <w:rPr>
          <w:rFonts w:ascii="Corbel" w:hAnsi="Corbel" w:cs="Kalinga"/>
          <w:b/>
          <w:i/>
          <w:sz w:val="24"/>
          <w:szCs w:val="24"/>
        </w:rPr>
        <w:br/>
      </w:r>
      <w:r w:rsidR="001D7E07" w:rsidRPr="00AC17E3">
        <w:rPr>
          <w:rFonts w:ascii="Corbel" w:hAnsi="Corbel" w:cs="Kalinga"/>
          <w:b/>
          <w:i/>
          <w:sz w:val="24"/>
          <w:szCs w:val="24"/>
        </w:rPr>
        <w:t xml:space="preserve">the common goal of preventing substance abuse and other unhealthy or high-risk behaviors </w:t>
      </w:r>
      <w:r w:rsidR="005C02AC" w:rsidRPr="00AC17E3">
        <w:rPr>
          <w:rFonts w:ascii="Corbel" w:hAnsi="Corbel" w:cs="Kalinga"/>
          <w:b/>
          <w:i/>
          <w:sz w:val="24"/>
          <w:szCs w:val="24"/>
        </w:rPr>
        <w:br/>
      </w:r>
      <w:r w:rsidR="001D7E07" w:rsidRPr="00AC17E3">
        <w:rPr>
          <w:rFonts w:ascii="Corbel" w:hAnsi="Corbel" w:cs="Kalinga"/>
          <w:b/>
          <w:i/>
          <w:sz w:val="24"/>
          <w:szCs w:val="24"/>
        </w:rPr>
        <w:t>among youth in our community</w:t>
      </w:r>
      <w:r w:rsidR="00CF0B30" w:rsidRPr="00AC17E3">
        <w:rPr>
          <w:rFonts w:ascii="Corbel" w:hAnsi="Corbel" w:cs="Kalinga"/>
          <w:b/>
          <w:i/>
          <w:sz w:val="24"/>
          <w:szCs w:val="24"/>
        </w:rPr>
        <w:t>.</w:t>
      </w:r>
      <w:r w:rsidR="006E070D" w:rsidRPr="00AC17E3">
        <w:rPr>
          <w:rFonts w:ascii="Corbel" w:hAnsi="Corbel" w:cs="Kalinga"/>
          <w:b/>
          <w:i/>
          <w:sz w:val="24"/>
          <w:szCs w:val="24"/>
        </w:rPr>
        <w:br/>
      </w:r>
    </w:p>
    <w:p w:rsidR="006E070D" w:rsidRPr="00AC17E3" w:rsidRDefault="00041958" w:rsidP="00CE65DE">
      <w:p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  <w:u w:val="single"/>
        </w:rPr>
        <w:t>Membership</w:t>
      </w:r>
      <w:r w:rsidR="00432A41" w:rsidRPr="00AC17E3">
        <w:rPr>
          <w:rFonts w:ascii="Corbel" w:hAnsi="Corbel" w:cs="Kalinga"/>
          <w:sz w:val="24"/>
          <w:szCs w:val="24"/>
          <w:u w:val="single"/>
        </w:rPr>
        <w:t xml:space="preserve"> </w:t>
      </w:r>
      <w:r w:rsidR="00CE65DE" w:rsidRPr="00AC17E3">
        <w:rPr>
          <w:rFonts w:ascii="Corbel" w:hAnsi="Corbel" w:cs="Kalinga"/>
          <w:sz w:val="24"/>
          <w:szCs w:val="24"/>
          <w:u w:val="single"/>
        </w:rPr>
        <w:t>S</w:t>
      </w:r>
      <w:r w:rsidR="006E070D" w:rsidRPr="00AC17E3">
        <w:rPr>
          <w:rFonts w:ascii="Corbel" w:hAnsi="Corbel" w:cs="Kalinga"/>
          <w:sz w:val="24"/>
          <w:szCs w:val="24"/>
          <w:u w:val="single"/>
        </w:rPr>
        <w:t>tructure</w:t>
      </w:r>
      <w:r w:rsidR="00CE65DE" w:rsidRPr="00AC17E3">
        <w:rPr>
          <w:rFonts w:ascii="Corbel" w:hAnsi="Corbel" w:cs="Kalinga"/>
          <w:sz w:val="24"/>
          <w:szCs w:val="24"/>
        </w:rPr>
        <w:t xml:space="preserve"> </w:t>
      </w:r>
      <w:r w:rsidR="003224CA" w:rsidRPr="00AC17E3">
        <w:rPr>
          <w:rFonts w:ascii="Corbel" w:hAnsi="Corbel" w:cs="Kalinga"/>
          <w:sz w:val="24"/>
          <w:szCs w:val="24"/>
        </w:rPr>
        <w:br/>
      </w:r>
    </w:p>
    <w:p w:rsidR="00432A41" w:rsidRPr="00AC17E3" w:rsidRDefault="00432A41" w:rsidP="00AA200F">
      <w:pPr>
        <w:pStyle w:val="ListParagraph"/>
        <w:numPr>
          <w:ilvl w:val="0"/>
          <w:numId w:val="4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The Coalition</w:t>
      </w:r>
      <w:r w:rsidR="00041958" w:rsidRPr="00AC17E3">
        <w:rPr>
          <w:rFonts w:ascii="Corbel" w:hAnsi="Corbel" w:cs="Kalinga"/>
          <w:sz w:val="24"/>
          <w:szCs w:val="24"/>
        </w:rPr>
        <w:t xml:space="preserve"> shall consist of twenty </w:t>
      </w:r>
      <w:r w:rsidRPr="00AC17E3">
        <w:rPr>
          <w:rFonts w:ascii="Corbel" w:hAnsi="Corbel" w:cs="Kalinga"/>
          <w:sz w:val="24"/>
          <w:szCs w:val="24"/>
        </w:rPr>
        <w:t>(20) voting members*</w:t>
      </w:r>
    </w:p>
    <w:p w:rsidR="005C02AC" w:rsidRPr="00AC17E3" w:rsidRDefault="005C02AC" w:rsidP="00AA200F">
      <w:pPr>
        <w:pStyle w:val="ListParagraph"/>
        <w:numPr>
          <w:ilvl w:val="0"/>
          <w:numId w:val="4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Eligible members must live, work or attend </w:t>
      </w:r>
      <w:r w:rsidR="00B441C8" w:rsidRPr="00AC17E3">
        <w:rPr>
          <w:rFonts w:ascii="Corbel" w:hAnsi="Corbel" w:cs="Kalinga"/>
          <w:sz w:val="24"/>
          <w:szCs w:val="24"/>
        </w:rPr>
        <w:t xml:space="preserve">(or have children who attend) </w:t>
      </w:r>
      <w:r w:rsidRPr="00AC17E3">
        <w:rPr>
          <w:rFonts w:ascii="Corbel" w:hAnsi="Corbel" w:cs="Kalinga"/>
          <w:sz w:val="24"/>
          <w:szCs w:val="24"/>
        </w:rPr>
        <w:t>school in the Oak Harbor community</w:t>
      </w:r>
    </w:p>
    <w:p w:rsidR="00AA200F" w:rsidRPr="00AC17E3" w:rsidRDefault="00AA200F" w:rsidP="00AA200F">
      <w:pPr>
        <w:pStyle w:val="ListParagraph"/>
        <w:numPr>
          <w:ilvl w:val="0"/>
          <w:numId w:val="4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Membership is obtained </w:t>
      </w:r>
      <w:r w:rsidR="005C02AC" w:rsidRPr="00AC17E3">
        <w:rPr>
          <w:rFonts w:ascii="Corbel" w:hAnsi="Corbel" w:cs="Kalinga"/>
          <w:sz w:val="24"/>
          <w:szCs w:val="24"/>
        </w:rPr>
        <w:t>via</w:t>
      </w:r>
      <w:r w:rsidRPr="00AC17E3">
        <w:rPr>
          <w:rFonts w:ascii="Corbel" w:hAnsi="Corbel" w:cs="Kalinga"/>
          <w:sz w:val="24"/>
          <w:szCs w:val="24"/>
        </w:rPr>
        <w:t xml:space="preserve"> application and </w:t>
      </w:r>
      <w:r w:rsidR="00432A41" w:rsidRPr="00AC17E3">
        <w:rPr>
          <w:rFonts w:ascii="Corbel" w:hAnsi="Corbel" w:cs="Kalinga"/>
          <w:sz w:val="24"/>
          <w:szCs w:val="24"/>
        </w:rPr>
        <w:t>approval by majority</w:t>
      </w:r>
      <w:r w:rsidRPr="00AC17E3">
        <w:rPr>
          <w:rFonts w:ascii="Corbel" w:hAnsi="Corbel" w:cs="Kalinga"/>
          <w:sz w:val="24"/>
          <w:szCs w:val="24"/>
        </w:rPr>
        <w:t xml:space="preserve"> vote</w:t>
      </w:r>
      <w:r w:rsidR="00432A41" w:rsidRPr="00AC17E3">
        <w:rPr>
          <w:rFonts w:ascii="Corbel" w:hAnsi="Corbel" w:cs="Kalinga"/>
          <w:sz w:val="24"/>
          <w:szCs w:val="24"/>
        </w:rPr>
        <w:t xml:space="preserve"> of</w:t>
      </w:r>
      <w:r w:rsidRPr="00AC17E3">
        <w:rPr>
          <w:rFonts w:ascii="Corbel" w:hAnsi="Corbel" w:cs="Kalinga"/>
          <w:sz w:val="24"/>
          <w:szCs w:val="24"/>
        </w:rPr>
        <w:t xml:space="preserve"> the board</w:t>
      </w:r>
      <w:r w:rsidR="006134B7" w:rsidRPr="00AC17E3">
        <w:rPr>
          <w:rFonts w:ascii="Corbel" w:hAnsi="Corbel" w:cs="Kalinga"/>
          <w:sz w:val="24"/>
          <w:szCs w:val="24"/>
        </w:rPr>
        <w:t xml:space="preserve"> </w:t>
      </w:r>
    </w:p>
    <w:p w:rsidR="006134B7" w:rsidRPr="00AC17E3" w:rsidRDefault="00F01FD0" w:rsidP="006134B7">
      <w:pPr>
        <w:pStyle w:val="ListParagraph"/>
        <w:numPr>
          <w:ilvl w:val="1"/>
          <w:numId w:val="4"/>
        </w:numPr>
        <w:spacing w:after="0"/>
        <w:rPr>
          <w:rFonts w:ascii="Corbel" w:hAnsi="Corbel" w:cs="Kalinga"/>
          <w:i/>
          <w:sz w:val="24"/>
          <w:szCs w:val="24"/>
        </w:rPr>
      </w:pPr>
      <w:r w:rsidRPr="00AC17E3">
        <w:rPr>
          <w:rFonts w:ascii="Corbel" w:hAnsi="Corbel" w:cs="Kalinga"/>
          <w:i/>
          <w:sz w:val="24"/>
          <w:szCs w:val="24"/>
        </w:rPr>
        <w:t>Applications may</w:t>
      </w:r>
      <w:r w:rsidR="006134B7" w:rsidRPr="00AC17E3">
        <w:rPr>
          <w:rFonts w:ascii="Corbel" w:hAnsi="Corbel" w:cs="Kalinga"/>
          <w:i/>
          <w:sz w:val="24"/>
          <w:szCs w:val="24"/>
        </w:rPr>
        <w:t xml:space="preserve"> be su</w:t>
      </w:r>
      <w:r w:rsidRPr="00AC17E3">
        <w:rPr>
          <w:rFonts w:ascii="Corbel" w:hAnsi="Corbel" w:cs="Kalinga"/>
          <w:i/>
          <w:sz w:val="24"/>
          <w:szCs w:val="24"/>
        </w:rPr>
        <w:t>bmitted after attending at least</w:t>
      </w:r>
      <w:r w:rsidR="006134B7" w:rsidRPr="00AC17E3">
        <w:rPr>
          <w:rFonts w:ascii="Corbel" w:hAnsi="Corbel" w:cs="Kalinga"/>
          <w:i/>
          <w:sz w:val="24"/>
          <w:szCs w:val="24"/>
        </w:rPr>
        <w:t xml:space="preserve"> two meetings</w:t>
      </w:r>
    </w:p>
    <w:p w:rsidR="006E070D" w:rsidRPr="00AC17E3" w:rsidRDefault="00AA200F" w:rsidP="00AA200F">
      <w:pPr>
        <w:pStyle w:val="ListParagraph"/>
        <w:numPr>
          <w:ilvl w:val="0"/>
          <w:numId w:val="4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Adult members serve 3-year terms (beginning on date of appointment)</w:t>
      </w:r>
    </w:p>
    <w:p w:rsidR="005C02AC" w:rsidRPr="00AC17E3" w:rsidRDefault="00AA200F" w:rsidP="00CE65DE">
      <w:pPr>
        <w:pStyle w:val="ListParagraph"/>
        <w:numPr>
          <w:ilvl w:val="0"/>
          <w:numId w:val="4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Youth/Student members serve 2-year terms (beginning on date of appointment)</w:t>
      </w:r>
    </w:p>
    <w:p w:rsidR="00CE65DE" w:rsidRPr="00AC17E3" w:rsidRDefault="00432A41" w:rsidP="00CE65DE">
      <w:pPr>
        <w:pStyle w:val="ListParagraph"/>
        <w:numPr>
          <w:ilvl w:val="0"/>
          <w:numId w:val="4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The board </w:t>
      </w:r>
      <w:r w:rsidRPr="00AC17E3">
        <w:rPr>
          <w:rFonts w:ascii="Corbel" w:hAnsi="Corbel" w:cs="Kalinga"/>
          <w:sz w:val="24"/>
          <w:szCs w:val="24"/>
          <w:u w:val="single"/>
        </w:rPr>
        <w:t>must contain</w:t>
      </w:r>
      <w:r w:rsidR="00AA56B5" w:rsidRPr="00AC17E3">
        <w:rPr>
          <w:rFonts w:ascii="Corbel" w:hAnsi="Corbel" w:cs="Kalinga"/>
          <w:sz w:val="24"/>
          <w:szCs w:val="24"/>
          <w:u w:val="single"/>
        </w:rPr>
        <w:t xml:space="preserve"> represent</w:t>
      </w:r>
      <w:r w:rsidRPr="00AC17E3">
        <w:rPr>
          <w:rFonts w:ascii="Corbel" w:hAnsi="Corbel" w:cs="Kalinga"/>
          <w:sz w:val="24"/>
          <w:szCs w:val="24"/>
          <w:u w:val="single"/>
        </w:rPr>
        <w:t>ation from</w:t>
      </w:r>
      <w:r w:rsidR="00AA56B5" w:rsidRPr="00AC17E3">
        <w:rPr>
          <w:rFonts w:ascii="Corbel" w:hAnsi="Corbel" w:cs="Kalinga"/>
          <w:sz w:val="24"/>
          <w:szCs w:val="24"/>
          <w:u w:val="single"/>
        </w:rPr>
        <w:t xml:space="preserve"> at least </w:t>
      </w:r>
      <w:r w:rsidR="00041958" w:rsidRPr="00AC17E3">
        <w:rPr>
          <w:rFonts w:ascii="Corbel" w:hAnsi="Corbel" w:cs="Kalinga"/>
          <w:sz w:val="24"/>
          <w:szCs w:val="24"/>
          <w:u w:val="single"/>
        </w:rPr>
        <w:t xml:space="preserve">eight </w:t>
      </w:r>
      <w:r w:rsidR="00041958" w:rsidRPr="00AC17E3">
        <w:rPr>
          <w:rFonts w:ascii="Corbel" w:hAnsi="Corbel" w:cs="Kalinga"/>
          <w:sz w:val="24"/>
          <w:szCs w:val="24"/>
        </w:rPr>
        <w:t>of the following</w:t>
      </w:r>
      <w:r w:rsidR="005C02AC" w:rsidRPr="00AC17E3">
        <w:rPr>
          <w:rFonts w:ascii="Corbel" w:hAnsi="Corbel" w:cs="Kalinga"/>
          <w:sz w:val="24"/>
          <w:szCs w:val="24"/>
        </w:rPr>
        <w:t xml:space="preserve"> community sectors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Parents</w:t>
      </w:r>
      <w:r w:rsidRPr="00AC17E3">
        <w:rPr>
          <w:rFonts w:ascii="Corbel" w:eastAsia="Calibri" w:hAnsi="Corbel" w:cs="Kalinga"/>
          <w:sz w:val="24"/>
          <w:szCs w:val="24"/>
        </w:rPr>
        <w:tab/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Youth</w:t>
      </w:r>
      <w:r w:rsidRPr="00AC17E3">
        <w:rPr>
          <w:rFonts w:ascii="Corbel" w:eastAsia="Calibri" w:hAnsi="Corbel" w:cs="Kalinga"/>
          <w:sz w:val="24"/>
          <w:szCs w:val="24"/>
        </w:rPr>
        <w:tab/>
      </w:r>
      <w:r w:rsidRPr="00AC17E3">
        <w:rPr>
          <w:rFonts w:ascii="Corbel" w:eastAsia="Calibri" w:hAnsi="Corbel" w:cs="Kalinga"/>
          <w:sz w:val="24"/>
          <w:szCs w:val="24"/>
        </w:rPr>
        <w:tab/>
      </w:r>
      <w:r w:rsidRPr="00AC17E3">
        <w:rPr>
          <w:rFonts w:ascii="Corbel" w:eastAsia="Calibri" w:hAnsi="Corbel" w:cs="Kalinga"/>
          <w:sz w:val="24"/>
          <w:szCs w:val="24"/>
        </w:rPr>
        <w:tab/>
      </w:r>
      <w:r w:rsidRPr="00AC17E3">
        <w:rPr>
          <w:rFonts w:ascii="Corbel" w:eastAsia="Calibri" w:hAnsi="Corbel" w:cs="Kalinga"/>
          <w:sz w:val="24"/>
          <w:szCs w:val="24"/>
        </w:rPr>
        <w:tab/>
      </w:r>
      <w:r w:rsidRPr="00AC17E3">
        <w:rPr>
          <w:rFonts w:ascii="Corbel" w:eastAsia="Calibri" w:hAnsi="Corbel" w:cs="Kalinga"/>
          <w:sz w:val="24"/>
          <w:szCs w:val="24"/>
        </w:rPr>
        <w:tab/>
      </w:r>
    </w:p>
    <w:p w:rsidR="00CE65DE" w:rsidRPr="00AC17E3" w:rsidRDefault="00B441C8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State/local/tribal/military/other government representatives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Schools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Media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Chemical dependency treatment providers</w:t>
      </w:r>
    </w:p>
    <w:p w:rsidR="00CE65DE" w:rsidRPr="00AC17E3" w:rsidRDefault="00041958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Mental health service</w:t>
      </w:r>
      <w:r w:rsidR="00CE65DE" w:rsidRPr="00AC17E3">
        <w:rPr>
          <w:rFonts w:ascii="Corbel" w:eastAsia="Calibri" w:hAnsi="Corbel" w:cs="Kalinga"/>
          <w:sz w:val="24"/>
          <w:szCs w:val="24"/>
        </w:rPr>
        <w:t xml:space="preserve"> </w:t>
      </w:r>
      <w:r w:rsidR="00B441C8" w:rsidRPr="00AC17E3">
        <w:rPr>
          <w:rFonts w:ascii="Corbel" w:eastAsia="Calibri" w:hAnsi="Corbel" w:cs="Kalinga"/>
          <w:sz w:val="24"/>
          <w:szCs w:val="24"/>
        </w:rPr>
        <w:t>providers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Religious/fraternal organizations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 xml:space="preserve">Law enforcement </w:t>
      </w:r>
    </w:p>
    <w:p w:rsidR="00CE65DE" w:rsidRPr="00AC17E3" w:rsidRDefault="00D74AB8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Business community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Civic/volunteer groups</w:t>
      </w:r>
    </w:p>
    <w:p w:rsidR="00CE65DE" w:rsidRPr="00AC17E3" w:rsidRDefault="00CE65DE" w:rsidP="0004195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Healthcare professionals</w:t>
      </w:r>
    </w:p>
    <w:p w:rsidR="0088151B" w:rsidRPr="00AC17E3" w:rsidRDefault="00CE65DE" w:rsidP="00197B0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Youth-serving organizations</w:t>
      </w:r>
    </w:p>
    <w:p w:rsidR="005C02AC" w:rsidRPr="00AC17E3" w:rsidRDefault="00B441C8" w:rsidP="00B441C8">
      <w:pPr>
        <w:numPr>
          <w:ilvl w:val="0"/>
          <w:numId w:val="6"/>
        </w:numPr>
        <w:spacing w:after="0" w:line="240" w:lineRule="auto"/>
        <w:rPr>
          <w:rFonts w:ascii="Corbel" w:eastAsia="Calibri" w:hAnsi="Corbel" w:cs="Kalinga"/>
          <w:sz w:val="24"/>
          <w:szCs w:val="24"/>
        </w:rPr>
      </w:pPr>
      <w:r w:rsidRPr="00AC17E3">
        <w:rPr>
          <w:rFonts w:ascii="Corbel" w:eastAsia="Calibri" w:hAnsi="Corbel" w:cs="Kalinga"/>
          <w:sz w:val="24"/>
          <w:szCs w:val="24"/>
        </w:rPr>
        <w:t>Diversity Champions</w:t>
      </w:r>
      <w:r w:rsidRPr="00AC17E3">
        <w:rPr>
          <w:rFonts w:ascii="Corbel" w:eastAsia="Calibri" w:hAnsi="Corbel" w:cs="Kalinga"/>
          <w:sz w:val="24"/>
          <w:szCs w:val="24"/>
        </w:rPr>
        <w:br/>
      </w:r>
      <w:r w:rsidR="00D74AB8" w:rsidRPr="00AC17E3">
        <w:rPr>
          <w:rFonts w:ascii="Corbel" w:eastAsia="Calibri" w:hAnsi="Corbel" w:cs="Kalinga"/>
          <w:sz w:val="24"/>
          <w:szCs w:val="24"/>
        </w:rPr>
        <w:br/>
      </w:r>
      <w:r w:rsidR="005C02AC" w:rsidRPr="00AC17E3">
        <w:rPr>
          <w:rFonts w:ascii="Corbel" w:hAnsi="Corbel" w:cs="Kalinga"/>
          <w:i/>
          <w:sz w:val="24"/>
          <w:szCs w:val="24"/>
        </w:rPr>
        <w:t>*OHYC reserves the right to approve additional members</w:t>
      </w:r>
      <w:r w:rsidR="0088151B" w:rsidRPr="00AC17E3">
        <w:rPr>
          <w:rFonts w:ascii="Corbel" w:hAnsi="Corbel" w:cs="Kalinga"/>
          <w:i/>
          <w:sz w:val="24"/>
          <w:szCs w:val="24"/>
        </w:rPr>
        <w:t xml:space="preserve"> </w:t>
      </w:r>
      <w:r w:rsidR="0088151B" w:rsidRPr="00AC17E3">
        <w:rPr>
          <w:rFonts w:ascii="Corbel" w:hAnsi="Corbel" w:cs="Kalinga"/>
          <w:i/>
          <w:sz w:val="24"/>
          <w:szCs w:val="24"/>
        </w:rPr>
        <w:br/>
      </w:r>
    </w:p>
    <w:p w:rsidR="00197B08" w:rsidRPr="00AC17E3" w:rsidRDefault="00197B08" w:rsidP="00432A41">
      <w:pPr>
        <w:spacing w:after="0"/>
        <w:rPr>
          <w:rFonts w:ascii="Corbel" w:hAnsi="Corbel" w:cs="Kalinga"/>
          <w:sz w:val="24"/>
          <w:szCs w:val="24"/>
        </w:rPr>
      </w:pPr>
    </w:p>
    <w:p w:rsidR="00B441C8" w:rsidRPr="00AC17E3" w:rsidRDefault="00B441C8" w:rsidP="00F328C2">
      <w:pPr>
        <w:spacing w:after="0"/>
        <w:rPr>
          <w:rFonts w:ascii="Corbel" w:hAnsi="Corbel" w:cs="Kalinga"/>
          <w:sz w:val="24"/>
          <w:szCs w:val="24"/>
          <w:u w:val="single"/>
        </w:rPr>
      </w:pPr>
    </w:p>
    <w:p w:rsidR="00F328C2" w:rsidRPr="00AC17E3" w:rsidRDefault="00F328C2" w:rsidP="00F328C2">
      <w:p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  <w:u w:val="single"/>
        </w:rPr>
        <w:t>Membership Expectations</w:t>
      </w:r>
      <w:r w:rsidRPr="00AC17E3">
        <w:rPr>
          <w:rFonts w:ascii="Corbel" w:hAnsi="Corbel" w:cs="Kalinga"/>
          <w:sz w:val="24"/>
          <w:szCs w:val="24"/>
          <w:u w:val="single"/>
        </w:rPr>
        <w:br/>
      </w:r>
      <w:r w:rsidRPr="00AC17E3">
        <w:rPr>
          <w:rFonts w:ascii="Corbel" w:hAnsi="Corbel" w:cs="Kalinga"/>
          <w:sz w:val="24"/>
          <w:szCs w:val="24"/>
        </w:rPr>
        <w:t xml:space="preserve"> </w:t>
      </w:r>
    </w:p>
    <w:p w:rsidR="00F328C2" w:rsidRPr="00AC17E3" w:rsidRDefault="00F328C2" w:rsidP="00F328C2">
      <w:pPr>
        <w:pStyle w:val="ListParagraph"/>
        <w:numPr>
          <w:ilvl w:val="0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Coalition members are expected to:</w:t>
      </w:r>
    </w:p>
    <w:p w:rsidR="006134B7" w:rsidRPr="00AC17E3" w:rsidRDefault="00F328C2" w:rsidP="006134B7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Attend and actively participate in Coalition meetings, small work groups, </w:t>
      </w:r>
      <w:r w:rsidR="00E450CB" w:rsidRPr="00AC17E3">
        <w:rPr>
          <w:rFonts w:ascii="Corbel" w:hAnsi="Corbel" w:cs="Kalinga"/>
          <w:sz w:val="24"/>
          <w:szCs w:val="24"/>
        </w:rPr>
        <w:t xml:space="preserve">trainings </w:t>
      </w:r>
      <w:r w:rsidRPr="00AC17E3">
        <w:rPr>
          <w:rFonts w:ascii="Corbel" w:hAnsi="Corbel" w:cs="Kalinga"/>
          <w:sz w:val="24"/>
          <w:szCs w:val="24"/>
        </w:rPr>
        <w:t>and other community activities as needed</w:t>
      </w:r>
    </w:p>
    <w:p w:rsidR="00F328C2" w:rsidRPr="00AC17E3" w:rsidRDefault="00F328C2" w:rsidP="00F328C2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Provide feedback in the assessment of community needs</w:t>
      </w:r>
    </w:p>
    <w:p w:rsidR="00F328C2" w:rsidRPr="00AC17E3" w:rsidRDefault="00F328C2" w:rsidP="00F328C2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Share resources </w:t>
      </w:r>
      <w:r w:rsidR="00E450CB" w:rsidRPr="00AC17E3">
        <w:rPr>
          <w:rFonts w:ascii="Corbel" w:hAnsi="Corbel" w:cs="Kalinga"/>
          <w:sz w:val="24"/>
          <w:szCs w:val="24"/>
        </w:rPr>
        <w:t xml:space="preserve">and expertise </w:t>
      </w:r>
      <w:r w:rsidRPr="00AC17E3">
        <w:rPr>
          <w:rFonts w:ascii="Corbel" w:hAnsi="Corbel" w:cs="Kalinga"/>
          <w:sz w:val="24"/>
          <w:szCs w:val="24"/>
        </w:rPr>
        <w:t>at Coalition meetings</w:t>
      </w:r>
    </w:p>
    <w:p w:rsidR="00F328C2" w:rsidRPr="00AC17E3" w:rsidRDefault="00F328C2" w:rsidP="00F328C2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Represent the Coalition’s ideals and values when out in the community</w:t>
      </w:r>
    </w:p>
    <w:p w:rsidR="00491C50" w:rsidRPr="00AC17E3" w:rsidRDefault="00491C50" w:rsidP="00F328C2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Stay educated about issues related to youth substance abuse and Prevention Science</w:t>
      </w:r>
    </w:p>
    <w:p w:rsidR="00E450CB" w:rsidRPr="00AC17E3" w:rsidRDefault="00E450CB" w:rsidP="00F328C2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Be open to and welcome diverse community input and opinions</w:t>
      </w:r>
    </w:p>
    <w:p w:rsidR="00E450CB" w:rsidRPr="00AC17E3" w:rsidRDefault="00E450CB" w:rsidP="00F328C2">
      <w:pPr>
        <w:pStyle w:val="ListParagraph"/>
        <w:numPr>
          <w:ilvl w:val="1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Support the long-term changes the Coalition is striving to create in the community</w:t>
      </w:r>
    </w:p>
    <w:p w:rsidR="006134B7" w:rsidRPr="00AC17E3" w:rsidRDefault="006134B7" w:rsidP="00F328C2">
      <w:pPr>
        <w:pStyle w:val="ListParagraph"/>
        <w:numPr>
          <w:ilvl w:val="0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Members with potential conflict </w:t>
      </w:r>
      <w:r w:rsidR="006A5793" w:rsidRPr="00AC17E3">
        <w:rPr>
          <w:rFonts w:ascii="Corbel" w:hAnsi="Corbel" w:cs="Kalinga"/>
          <w:sz w:val="24"/>
          <w:szCs w:val="24"/>
        </w:rPr>
        <w:t>of interest on a specific issue will</w:t>
      </w:r>
      <w:r w:rsidRPr="00AC17E3">
        <w:rPr>
          <w:rFonts w:ascii="Corbel" w:hAnsi="Corbel" w:cs="Kalinga"/>
          <w:sz w:val="24"/>
          <w:szCs w:val="24"/>
        </w:rPr>
        <w:t xml:space="preserve"> recuse themselves from voting</w:t>
      </w:r>
    </w:p>
    <w:p w:rsidR="00F328C2" w:rsidRPr="00AC17E3" w:rsidRDefault="00491C50" w:rsidP="00F328C2">
      <w:pPr>
        <w:pStyle w:val="ListParagraph"/>
        <w:numPr>
          <w:ilvl w:val="0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Coalition may vote to terminate m</w:t>
      </w:r>
      <w:r w:rsidR="00F328C2" w:rsidRPr="00AC17E3">
        <w:rPr>
          <w:rFonts w:ascii="Corbel" w:hAnsi="Corbel" w:cs="Kalinga"/>
          <w:sz w:val="24"/>
          <w:szCs w:val="24"/>
        </w:rPr>
        <w:t xml:space="preserve">embership </w:t>
      </w:r>
      <w:r w:rsidRPr="00AC17E3">
        <w:rPr>
          <w:rFonts w:ascii="Corbel" w:hAnsi="Corbel" w:cs="Kalinga"/>
          <w:sz w:val="24"/>
          <w:szCs w:val="24"/>
        </w:rPr>
        <w:t>if a member misses three consecutive meetings without explanation</w:t>
      </w:r>
    </w:p>
    <w:p w:rsidR="00B60B51" w:rsidRPr="00AC17E3" w:rsidRDefault="00B60B51" w:rsidP="00B60B51">
      <w:pPr>
        <w:pStyle w:val="ListParagraph"/>
        <w:numPr>
          <w:ilvl w:val="0"/>
          <w:numId w:val="5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Guests and staff are welcome to participate in group discussion, but only approved board members may vote on agenda issues</w:t>
      </w:r>
    </w:p>
    <w:p w:rsidR="00491C50" w:rsidRPr="00AC17E3" w:rsidRDefault="00491C50" w:rsidP="00E450CB">
      <w:pPr>
        <w:spacing w:after="0"/>
        <w:rPr>
          <w:rFonts w:ascii="Corbel" w:hAnsi="Corbel" w:cs="Kalinga"/>
          <w:sz w:val="24"/>
          <w:szCs w:val="24"/>
        </w:rPr>
      </w:pPr>
    </w:p>
    <w:p w:rsidR="00E450CB" w:rsidRPr="00AC17E3" w:rsidRDefault="00E450CB" w:rsidP="00E450CB">
      <w:pPr>
        <w:spacing w:after="0"/>
        <w:rPr>
          <w:rFonts w:ascii="Corbel" w:hAnsi="Corbel" w:cs="Kalinga"/>
          <w:sz w:val="24"/>
          <w:szCs w:val="24"/>
        </w:rPr>
      </w:pPr>
    </w:p>
    <w:p w:rsidR="00E450CB" w:rsidRPr="00AC17E3" w:rsidRDefault="00E450CB" w:rsidP="00E450CB">
      <w:pPr>
        <w:spacing w:after="0"/>
        <w:rPr>
          <w:rFonts w:ascii="Corbel" w:hAnsi="Corbel" w:cs="Kalinga"/>
          <w:sz w:val="24"/>
          <w:szCs w:val="24"/>
          <w:u w:val="single"/>
        </w:rPr>
      </w:pPr>
      <w:r w:rsidRPr="00AC17E3">
        <w:rPr>
          <w:rFonts w:ascii="Corbel" w:hAnsi="Corbel" w:cs="Kalinga"/>
          <w:sz w:val="24"/>
          <w:szCs w:val="24"/>
          <w:u w:val="single"/>
        </w:rPr>
        <w:t>Organizational Structure</w:t>
      </w:r>
      <w:r w:rsidRPr="00AC17E3">
        <w:rPr>
          <w:rFonts w:ascii="Corbel" w:hAnsi="Corbel" w:cs="Kalinga"/>
          <w:sz w:val="24"/>
          <w:szCs w:val="24"/>
          <w:u w:val="single"/>
        </w:rPr>
        <w:br/>
      </w:r>
    </w:p>
    <w:p w:rsidR="00E450CB" w:rsidRPr="00AC17E3" w:rsidRDefault="00E450CB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Coalition members will appoint a Chairperson and Vice-Chair as needed</w:t>
      </w:r>
      <w:r w:rsidR="00B60B51" w:rsidRPr="00AC17E3">
        <w:rPr>
          <w:rFonts w:ascii="Corbel" w:hAnsi="Corbel" w:cs="Kalinga"/>
          <w:sz w:val="24"/>
          <w:szCs w:val="24"/>
        </w:rPr>
        <w:t xml:space="preserve"> (“Leadership Committee”)</w:t>
      </w:r>
    </w:p>
    <w:p w:rsidR="00B60B51" w:rsidRPr="00AC17E3" w:rsidRDefault="00B60B51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Leadership Committee will meet prior to each regular meeting to review &amp; approve draft agenda</w:t>
      </w:r>
    </w:p>
    <w:p w:rsidR="00E450CB" w:rsidRPr="00AC17E3" w:rsidRDefault="00E450CB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The board may form</w:t>
      </w:r>
      <w:r w:rsidR="00954E49" w:rsidRPr="00AC17E3">
        <w:rPr>
          <w:rFonts w:ascii="Corbel" w:hAnsi="Corbel" w:cs="Kalinga"/>
          <w:sz w:val="24"/>
          <w:szCs w:val="24"/>
        </w:rPr>
        <w:t xml:space="preserve"> or disband</w:t>
      </w:r>
      <w:r w:rsidRPr="00AC17E3">
        <w:rPr>
          <w:rFonts w:ascii="Corbel" w:hAnsi="Corbel" w:cs="Kalinga"/>
          <w:sz w:val="24"/>
          <w:szCs w:val="24"/>
        </w:rPr>
        <w:t xml:space="preserve"> small work groups and/or sub-committees as needed</w:t>
      </w:r>
    </w:p>
    <w:p w:rsidR="00E450CB" w:rsidRPr="00AC17E3" w:rsidRDefault="00E450CB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Guests and staff are welcome to participate in group discussion, but only approved board members may vote on agenda issues</w:t>
      </w:r>
    </w:p>
    <w:p w:rsidR="00E450CB" w:rsidRPr="00AC17E3" w:rsidRDefault="00E450CB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 xml:space="preserve">All Coalition decisions are made by </w:t>
      </w:r>
      <w:r w:rsidR="00E307A1" w:rsidRPr="00AC17E3">
        <w:rPr>
          <w:rFonts w:ascii="Corbel" w:hAnsi="Corbel" w:cs="Kalinga"/>
          <w:sz w:val="24"/>
          <w:szCs w:val="24"/>
        </w:rPr>
        <w:t xml:space="preserve">majority </w:t>
      </w:r>
      <w:r w:rsidRPr="00AC17E3">
        <w:rPr>
          <w:rFonts w:ascii="Corbel" w:hAnsi="Corbel" w:cs="Kalinga"/>
          <w:sz w:val="24"/>
          <w:szCs w:val="24"/>
        </w:rPr>
        <w:t>consensus of the voting membership</w:t>
      </w:r>
    </w:p>
    <w:p w:rsidR="00E450CB" w:rsidRPr="00AC17E3" w:rsidRDefault="00D74AB8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Quorum = 50% of membership</w:t>
      </w:r>
    </w:p>
    <w:p w:rsidR="00D74AB8" w:rsidRPr="00AC17E3" w:rsidRDefault="00D74AB8" w:rsidP="00E450CB">
      <w:pPr>
        <w:pStyle w:val="ListParagraph"/>
        <w:numPr>
          <w:ilvl w:val="0"/>
          <w:numId w:val="8"/>
        </w:numPr>
        <w:spacing w:after="0"/>
        <w:rPr>
          <w:rFonts w:ascii="Corbel" w:hAnsi="Corbel" w:cs="Kalinga"/>
          <w:sz w:val="24"/>
          <w:szCs w:val="24"/>
        </w:rPr>
      </w:pPr>
      <w:r w:rsidRPr="00AC17E3">
        <w:rPr>
          <w:rFonts w:ascii="Corbel" w:hAnsi="Corbel" w:cs="Kalinga"/>
          <w:sz w:val="24"/>
          <w:szCs w:val="24"/>
        </w:rPr>
        <w:t>Majority = 50%+ of membe</w:t>
      </w:r>
      <w:bookmarkStart w:id="0" w:name="_GoBack"/>
      <w:bookmarkEnd w:id="0"/>
      <w:r w:rsidRPr="00AC17E3">
        <w:rPr>
          <w:rFonts w:ascii="Corbel" w:hAnsi="Corbel" w:cs="Kalinga"/>
          <w:sz w:val="24"/>
          <w:szCs w:val="24"/>
        </w:rPr>
        <w:t>rs present at meeting</w:t>
      </w:r>
    </w:p>
    <w:p w:rsidR="00E450CB" w:rsidRPr="00AC17E3" w:rsidRDefault="00E450CB" w:rsidP="00E450CB">
      <w:pPr>
        <w:spacing w:after="0"/>
        <w:rPr>
          <w:rFonts w:ascii="Kalinga" w:hAnsi="Kalinga" w:cs="Kalinga"/>
          <w:sz w:val="24"/>
          <w:szCs w:val="24"/>
        </w:rPr>
      </w:pPr>
    </w:p>
    <w:p w:rsidR="00432A41" w:rsidRPr="00AC17E3" w:rsidRDefault="00432A41" w:rsidP="00432A41">
      <w:pPr>
        <w:spacing w:after="0"/>
        <w:rPr>
          <w:rFonts w:ascii="Kalinga" w:hAnsi="Kalinga" w:cs="Kalinga"/>
          <w:sz w:val="24"/>
          <w:szCs w:val="24"/>
        </w:rPr>
      </w:pPr>
    </w:p>
    <w:p w:rsidR="00432A41" w:rsidRPr="00AC17E3" w:rsidRDefault="00432A41" w:rsidP="00432A41">
      <w:pPr>
        <w:spacing w:after="0"/>
        <w:rPr>
          <w:rFonts w:ascii="Kalinga" w:hAnsi="Kalinga" w:cs="Kalinga"/>
          <w:sz w:val="24"/>
          <w:szCs w:val="24"/>
        </w:rPr>
      </w:pPr>
    </w:p>
    <w:p w:rsidR="00197B08" w:rsidRDefault="00197B08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Default="00AC17E3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Default="00AC17E3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Default="00AC17E3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Default="00AC17E3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Default="00AC17E3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Default="00AC17E3" w:rsidP="00F328C2">
      <w:pPr>
        <w:pStyle w:val="ListParagraph"/>
        <w:spacing w:line="360" w:lineRule="auto"/>
        <w:rPr>
          <w:rFonts w:ascii="Copperplate Gothic Light" w:hAnsi="Copperplate Gothic Light"/>
          <w:sz w:val="28"/>
          <w:szCs w:val="28"/>
        </w:rPr>
      </w:pPr>
    </w:p>
    <w:p w:rsidR="00AC17E3" w:rsidRPr="00AC17E3" w:rsidRDefault="00AC17E3" w:rsidP="00F328C2">
      <w:pPr>
        <w:pStyle w:val="ListParagraph"/>
        <w:spacing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(</w:t>
      </w:r>
      <w:proofErr w:type="gramStart"/>
      <w:r>
        <w:rPr>
          <w:rFonts w:ascii="Corbel" w:hAnsi="Corbel"/>
          <w:sz w:val="20"/>
          <w:szCs w:val="20"/>
        </w:rPr>
        <w:t>rev</w:t>
      </w:r>
      <w:proofErr w:type="gramEnd"/>
      <w:r w:rsidRPr="00AC17E3">
        <w:rPr>
          <w:rFonts w:ascii="Corbel" w:hAnsi="Corbel"/>
          <w:sz w:val="20"/>
          <w:szCs w:val="20"/>
        </w:rPr>
        <w:t>. 7-2019)</w:t>
      </w:r>
    </w:p>
    <w:sectPr w:rsidR="00AC17E3" w:rsidRPr="00AC17E3" w:rsidSect="00B441C8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45"/>
    <w:multiLevelType w:val="hybridMultilevel"/>
    <w:tmpl w:val="7B7CD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CF8"/>
    <w:multiLevelType w:val="hybridMultilevel"/>
    <w:tmpl w:val="42B0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43E7A"/>
    <w:multiLevelType w:val="hybridMultilevel"/>
    <w:tmpl w:val="352A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3DB5"/>
    <w:multiLevelType w:val="hybridMultilevel"/>
    <w:tmpl w:val="2A9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50EB8"/>
    <w:multiLevelType w:val="hybridMultilevel"/>
    <w:tmpl w:val="C03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234C0"/>
    <w:multiLevelType w:val="hybridMultilevel"/>
    <w:tmpl w:val="CC740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181028"/>
    <w:multiLevelType w:val="hybridMultilevel"/>
    <w:tmpl w:val="1826C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83D50"/>
    <w:multiLevelType w:val="hybridMultilevel"/>
    <w:tmpl w:val="B3F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08"/>
    <w:rsid w:val="00041958"/>
    <w:rsid w:val="000E5038"/>
    <w:rsid w:val="00197B08"/>
    <w:rsid w:val="001D7E07"/>
    <w:rsid w:val="00261825"/>
    <w:rsid w:val="003224CA"/>
    <w:rsid w:val="00432A41"/>
    <w:rsid w:val="00491C50"/>
    <w:rsid w:val="005C02AC"/>
    <w:rsid w:val="006134B7"/>
    <w:rsid w:val="006A5793"/>
    <w:rsid w:val="006E070D"/>
    <w:rsid w:val="0088151B"/>
    <w:rsid w:val="00905BFA"/>
    <w:rsid w:val="0093755F"/>
    <w:rsid w:val="00954E49"/>
    <w:rsid w:val="00997303"/>
    <w:rsid w:val="00AA200F"/>
    <w:rsid w:val="00AA56B5"/>
    <w:rsid w:val="00AC17E3"/>
    <w:rsid w:val="00B441C8"/>
    <w:rsid w:val="00B60B51"/>
    <w:rsid w:val="00BC15CA"/>
    <w:rsid w:val="00C74DA0"/>
    <w:rsid w:val="00CE65DE"/>
    <w:rsid w:val="00CF0B30"/>
    <w:rsid w:val="00D74AB8"/>
    <w:rsid w:val="00E307A1"/>
    <w:rsid w:val="00E450CB"/>
    <w:rsid w:val="00F01FD0"/>
    <w:rsid w:val="00F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Hizon</dc:creator>
  <cp:lastModifiedBy>Tara Hizon</cp:lastModifiedBy>
  <cp:revision>13</cp:revision>
  <cp:lastPrinted>2016-10-31T21:32:00Z</cp:lastPrinted>
  <dcterms:created xsi:type="dcterms:W3CDTF">2016-10-31T21:20:00Z</dcterms:created>
  <dcterms:modified xsi:type="dcterms:W3CDTF">2019-07-22T22:12:00Z</dcterms:modified>
</cp:coreProperties>
</file>