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AB2D" w14:textId="5AB09574" w:rsidR="00EA4C0C" w:rsidRPr="00A4391E" w:rsidRDefault="00AF5E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391E">
        <w:rPr>
          <w:rFonts w:ascii="Times New Roman" w:hAnsi="Times New Roman" w:cs="Times New Roman"/>
          <w:sz w:val="24"/>
          <w:szCs w:val="24"/>
        </w:rPr>
        <w:t>Dear Editors,</w:t>
      </w:r>
    </w:p>
    <w:p w14:paraId="3C9EB6C6" w14:textId="4EE46657" w:rsidR="000928F1" w:rsidRDefault="007A61B2">
      <w:pPr>
        <w:rPr>
          <w:rFonts w:ascii="Times New Roman" w:hAnsi="Times New Roman" w:cs="Times New Roman"/>
          <w:sz w:val="24"/>
          <w:szCs w:val="24"/>
        </w:rPr>
      </w:pPr>
      <w:r w:rsidRPr="00A4391E">
        <w:rPr>
          <w:rFonts w:ascii="Times New Roman" w:hAnsi="Times New Roman" w:cs="Times New Roman"/>
          <w:sz w:val="24"/>
          <w:szCs w:val="24"/>
        </w:rPr>
        <w:t>As states across the country brace for more COVID-19 related deaths, few are thinking about alcohol control policies</w:t>
      </w:r>
      <w:r w:rsidR="00612DEC" w:rsidRPr="00A4391E">
        <w:rPr>
          <w:rFonts w:ascii="Times New Roman" w:hAnsi="Times New Roman" w:cs="Times New Roman"/>
          <w:sz w:val="24"/>
          <w:szCs w:val="24"/>
        </w:rPr>
        <w:t xml:space="preserve">. </w:t>
      </w:r>
      <w:r w:rsidRPr="00A4391E">
        <w:rPr>
          <w:rFonts w:ascii="Times New Roman" w:hAnsi="Times New Roman" w:cs="Times New Roman"/>
          <w:sz w:val="24"/>
          <w:szCs w:val="24"/>
        </w:rPr>
        <w:t xml:space="preserve">In fact, most states that have declared stay at home orders </w:t>
      </w:r>
      <w:r w:rsidR="00AF5E74" w:rsidRPr="00A4391E">
        <w:rPr>
          <w:rFonts w:ascii="Times New Roman" w:hAnsi="Times New Roman" w:cs="Times New Roman"/>
          <w:sz w:val="24"/>
          <w:szCs w:val="24"/>
        </w:rPr>
        <w:t>have included</w:t>
      </w:r>
      <w:r w:rsidR="00D1324A">
        <w:rPr>
          <w:rFonts w:ascii="Times New Roman" w:hAnsi="Times New Roman" w:cs="Times New Roman"/>
          <w:sz w:val="24"/>
          <w:szCs w:val="24"/>
        </w:rPr>
        <w:t xml:space="preserve"> restaurants and</w:t>
      </w:r>
      <w:r w:rsidR="00AF5E74" w:rsidRPr="00A4391E">
        <w:rPr>
          <w:rFonts w:ascii="Times New Roman" w:hAnsi="Times New Roman" w:cs="Times New Roman"/>
          <w:sz w:val="24"/>
          <w:szCs w:val="24"/>
        </w:rPr>
        <w:t xml:space="preserve"> liquor stores as essential business</w:t>
      </w:r>
      <w:r w:rsidRPr="00A4391E">
        <w:rPr>
          <w:rFonts w:ascii="Times New Roman" w:hAnsi="Times New Roman" w:cs="Times New Roman"/>
          <w:sz w:val="24"/>
          <w:szCs w:val="24"/>
        </w:rPr>
        <w:t xml:space="preserve">es, although </w:t>
      </w:r>
      <w:r w:rsidR="00AF5E74" w:rsidRPr="00A4391E">
        <w:rPr>
          <w:rFonts w:ascii="Times New Roman" w:hAnsi="Times New Roman" w:cs="Times New Roman"/>
          <w:sz w:val="24"/>
          <w:szCs w:val="24"/>
        </w:rPr>
        <w:t>at least one state has moved to close all liquor store</w:t>
      </w:r>
      <w:r w:rsidR="004B6891">
        <w:rPr>
          <w:rFonts w:ascii="Times New Roman" w:hAnsi="Times New Roman" w:cs="Times New Roman"/>
          <w:sz w:val="24"/>
          <w:szCs w:val="24"/>
        </w:rPr>
        <w:t>s</w:t>
      </w:r>
      <w:r w:rsidR="00A4000F">
        <w:rPr>
          <w:rFonts w:ascii="Times New Roman" w:hAnsi="Times New Roman" w:cs="Times New Roman"/>
          <w:sz w:val="24"/>
          <w:szCs w:val="24"/>
        </w:rPr>
        <w:t xml:space="preserve"> to the public</w:t>
      </w:r>
      <w:r w:rsidR="002859F1">
        <w:rPr>
          <w:rFonts w:ascii="Times New Roman" w:hAnsi="Times New Roman" w:cs="Times New Roman"/>
          <w:sz w:val="24"/>
          <w:szCs w:val="24"/>
        </w:rPr>
        <w:t xml:space="preserve"> while permitting </w:t>
      </w:r>
      <w:r w:rsidR="004B6891">
        <w:rPr>
          <w:rFonts w:ascii="Times New Roman" w:hAnsi="Times New Roman" w:cs="Times New Roman"/>
          <w:sz w:val="24"/>
          <w:szCs w:val="24"/>
        </w:rPr>
        <w:t>online sales for delivery</w:t>
      </w:r>
      <w:r w:rsidR="00AF5E74" w:rsidRPr="00A4391E">
        <w:rPr>
          <w:rFonts w:ascii="Times New Roman" w:hAnsi="Times New Roman" w:cs="Times New Roman"/>
          <w:sz w:val="24"/>
          <w:szCs w:val="24"/>
        </w:rPr>
        <w:t>.</w:t>
      </w:r>
      <w:r w:rsidR="004B6891">
        <w:rPr>
          <w:rFonts w:ascii="Times New Roman" w:hAnsi="Times New Roman" w:cs="Times New Roman"/>
          <w:sz w:val="24"/>
          <w:szCs w:val="24"/>
        </w:rPr>
        <w:t xml:space="preserve"> </w:t>
      </w:r>
      <w:r w:rsidR="00A4000F">
        <w:rPr>
          <w:rFonts w:ascii="Times New Roman" w:hAnsi="Times New Roman" w:cs="Times New Roman"/>
          <w:sz w:val="24"/>
          <w:szCs w:val="24"/>
        </w:rPr>
        <w:t>In addition, several</w:t>
      </w:r>
      <w:r w:rsidR="00C63945">
        <w:rPr>
          <w:rFonts w:ascii="Times New Roman" w:hAnsi="Times New Roman" w:cs="Times New Roman"/>
          <w:sz w:val="24"/>
          <w:szCs w:val="24"/>
        </w:rPr>
        <w:t xml:space="preserve"> states have provided temporary privileges for off-premise alcohol deliveries, mixed drinks to go</w:t>
      </w:r>
      <w:r w:rsidR="00A4000F">
        <w:rPr>
          <w:rFonts w:ascii="Times New Roman" w:hAnsi="Times New Roman" w:cs="Times New Roman"/>
          <w:sz w:val="24"/>
          <w:szCs w:val="24"/>
        </w:rPr>
        <w:t>,</w:t>
      </w:r>
      <w:r w:rsidR="00C63945">
        <w:rPr>
          <w:rFonts w:ascii="Times New Roman" w:hAnsi="Times New Roman" w:cs="Times New Roman"/>
          <w:sz w:val="24"/>
          <w:szCs w:val="24"/>
        </w:rPr>
        <w:t xml:space="preserve"> and curbside pickup</w:t>
      </w:r>
      <w:r w:rsidR="00A4000F">
        <w:rPr>
          <w:rFonts w:ascii="Times New Roman" w:hAnsi="Times New Roman" w:cs="Times New Roman"/>
          <w:sz w:val="24"/>
          <w:szCs w:val="24"/>
        </w:rPr>
        <w:t xml:space="preserve">. </w:t>
      </w:r>
      <w:r w:rsidR="00C63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0A083" w14:textId="531FE128" w:rsidR="00AA3C8D" w:rsidRDefault="00262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30B3">
        <w:rPr>
          <w:rFonts w:ascii="Times New Roman" w:hAnsi="Times New Roman" w:cs="Times New Roman"/>
          <w:sz w:val="24"/>
          <w:szCs w:val="24"/>
        </w:rPr>
        <w:t>lcohol policy is not a first order issue in this pandemic. Reducing the spread of the virus-especially among the most vulnerable, guaranteeing that the supply of  healthcare workers is sufficient and that they have complete PPEs, securing access for seriously ill patients to medical treatment-including ventilators-all rank above alcohol policy.  Nonetheless, a</w:t>
      </w:r>
      <w:r w:rsidR="000928F1">
        <w:rPr>
          <w:rFonts w:ascii="Times New Roman" w:hAnsi="Times New Roman" w:cs="Times New Roman"/>
          <w:sz w:val="24"/>
          <w:szCs w:val="24"/>
        </w:rPr>
        <w:t xml:space="preserve">s alcohol sales </w:t>
      </w:r>
      <w:r w:rsidR="004B6891">
        <w:rPr>
          <w:rFonts w:ascii="Times New Roman" w:hAnsi="Times New Roman" w:cs="Times New Roman"/>
          <w:sz w:val="24"/>
          <w:szCs w:val="24"/>
        </w:rPr>
        <w:t>surge</w:t>
      </w:r>
      <w:r w:rsidR="000928F1">
        <w:rPr>
          <w:rFonts w:ascii="Times New Roman" w:hAnsi="Times New Roman" w:cs="Times New Roman"/>
          <w:sz w:val="24"/>
          <w:szCs w:val="24"/>
        </w:rPr>
        <w:t xml:space="preserve"> to record levels as they did </w:t>
      </w:r>
      <w:r w:rsidR="009503C6">
        <w:rPr>
          <w:rFonts w:ascii="Times New Roman" w:hAnsi="Times New Roman" w:cs="Times New Roman"/>
          <w:sz w:val="24"/>
          <w:szCs w:val="24"/>
        </w:rPr>
        <w:t>with</w:t>
      </w:r>
      <w:r w:rsidR="00A4000F">
        <w:rPr>
          <w:rFonts w:ascii="Times New Roman" w:hAnsi="Times New Roman" w:cs="Times New Roman"/>
          <w:sz w:val="24"/>
          <w:szCs w:val="24"/>
        </w:rPr>
        <w:t xml:space="preserve"> other</w:t>
      </w:r>
      <w:r w:rsidR="000928F1">
        <w:rPr>
          <w:rFonts w:ascii="Times New Roman" w:hAnsi="Times New Roman" w:cs="Times New Roman"/>
          <w:sz w:val="24"/>
          <w:szCs w:val="24"/>
        </w:rPr>
        <w:t xml:space="preserve"> </w:t>
      </w:r>
      <w:r w:rsidR="00B44365" w:rsidRPr="00A4391E">
        <w:rPr>
          <w:rFonts w:ascii="Times New Roman" w:hAnsi="Times New Roman" w:cs="Times New Roman"/>
          <w:sz w:val="24"/>
          <w:szCs w:val="24"/>
        </w:rPr>
        <w:t>major disasters</w:t>
      </w:r>
      <w:r w:rsidR="000E5567">
        <w:rPr>
          <w:rFonts w:ascii="Times New Roman" w:hAnsi="Times New Roman" w:cs="Times New Roman"/>
          <w:sz w:val="24"/>
          <w:szCs w:val="24"/>
        </w:rPr>
        <w:t xml:space="preserve"> (AP News March 31, 2020)</w:t>
      </w:r>
      <w:r w:rsidR="00A070E8">
        <w:rPr>
          <w:rFonts w:ascii="Times New Roman" w:hAnsi="Times New Roman" w:cs="Times New Roman"/>
          <w:sz w:val="24"/>
          <w:szCs w:val="24"/>
        </w:rPr>
        <w:t>, including 9-11 and</w:t>
      </w:r>
      <w:r w:rsidR="00B44365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0928F1">
        <w:rPr>
          <w:rFonts w:ascii="Times New Roman" w:hAnsi="Times New Roman" w:cs="Times New Roman"/>
          <w:sz w:val="24"/>
          <w:szCs w:val="24"/>
        </w:rPr>
        <w:t xml:space="preserve">Hurricane </w:t>
      </w:r>
      <w:r w:rsidR="00B44365" w:rsidRPr="00A4391E">
        <w:rPr>
          <w:rFonts w:ascii="Times New Roman" w:hAnsi="Times New Roman" w:cs="Times New Roman"/>
          <w:sz w:val="24"/>
          <w:szCs w:val="24"/>
        </w:rPr>
        <w:t>Katrina</w:t>
      </w:r>
      <w:r w:rsidR="000928F1">
        <w:rPr>
          <w:rFonts w:ascii="Times New Roman" w:hAnsi="Times New Roman" w:cs="Times New Roman"/>
          <w:sz w:val="24"/>
          <w:szCs w:val="24"/>
        </w:rPr>
        <w:t>, evidence suggests</w:t>
      </w:r>
      <w:r w:rsidR="00B44365" w:rsidRPr="00A4391E">
        <w:rPr>
          <w:rFonts w:ascii="Times New Roman" w:hAnsi="Times New Roman" w:cs="Times New Roman"/>
          <w:sz w:val="24"/>
          <w:szCs w:val="24"/>
        </w:rPr>
        <w:t xml:space="preserve"> we can anticipate a</w:t>
      </w:r>
      <w:r w:rsidR="004B6891">
        <w:rPr>
          <w:rFonts w:ascii="Times New Roman" w:hAnsi="Times New Roman" w:cs="Times New Roman"/>
          <w:sz w:val="24"/>
          <w:szCs w:val="24"/>
        </w:rPr>
        <w:t xml:space="preserve"> spike </w:t>
      </w:r>
      <w:r w:rsidR="00B44365" w:rsidRPr="00A4391E">
        <w:rPr>
          <w:rFonts w:ascii="Times New Roman" w:hAnsi="Times New Roman" w:cs="Times New Roman"/>
          <w:sz w:val="24"/>
          <w:szCs w:val="24"/>
        </w:rPr>
        <w:t xml:space="preserve">in alcohol </w:t>
      </w:r>
      <w:r w:rsidR="00AC05AA" w:rsidRPr="00A4391E">
        <w:rPr>
          <w:rFonts w:ascii="Times New Roman" w:hAnsi="Times New Roman" w:cs="Times New Roman"/>
          <w:sz w:val="24"/>
          <w:szCs w:val="24"/>
        </w:rPr>
        <w:t xml:space="preserve">consumption,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="00B44365" w:rsidRPr="00A4391E">
        <w:rPr>
          <w:rFonts w:ascii="Times New Roman" w:hAnsi="Times New Roman" w:cs="Times New Roman"/>
          <w:sz w:val="24"/>
          <w:szCs w:val="24"/>
        </w:rPr>
        <w:t>alcohol</w:t>
      </w:r>
      <w:r w:rsidR="004E6CDE">
        <w:rPr>
          <w:rFonts w:ascii="Times New Roman" w:hAnsi="Times New Roman" w:cs="Times New Roman"/>
          <w:sz w:val="24"/>
          <w:szCs w:val="24"/>
        </w:rPr>
        <w:t>-related problems</w:t>
      </w:r>
      <w:r w:rsidR="00675DE9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B44365" w:rsidRPr="00A4391E">
        <w:rPr>
          <w:rFonts w:ascii="Times New Roman" w:hAnsi="Times New Roman" w:cs="Times New Roman"/>
          <w:sz w:val="24"/>
          <w:szCs w:val="24"/>
        </w:rPr>
        <w:t>violence</w:t>
      </w:r>
      <w:r w:rsidR="00B55770">
        <w:rPr>
          <w:rFonts w:ascii="Times New Roman" w:hAnsi="Times New Roman" w:cs="Times New Roman"/>
          <w:sz w:val="24"/>
          <w:szCs w:val="24"/>
        </w:rPr>
        <w:t xml:space="preserve"> and death</w:t>
      </w:r>
      <w:r w:rsidR="00B44365" w:rsidRPr="00A4391E">
        <w:rPr>
          <w:rFonts w:ascii="Times New Roman" w:hAnsi="Times New Roman" w:cs="Times New Roman"/>
          <w:sz w:val="24"/>
          <w:szCs w:val="24"/>
        </w:rPr>
        <w:t xml:space="preserve">. </w:t>
      </w:r>
      <w:r w:rsidR="00E61B67">
        <w:rPr>
          <w:rFonts w:ascii="Times New Roman" w:hAnsi="Times New Roman" w:cs="Times New Roman"/>
          <w:sz w:val="24"/>
          <w:szCs w:val="24"/>
        </w:rPr>
        <w:t xml:space="preserve">For example, one large study of NYC residents 6 months before and 6 months after 9-11 found that the </w:t>
      </w:r>
      <w:r w:rsidR="00E61B67" w:rsidRPr="00E61B67">
        <w:rPr>
          <w:rFonts w:ascii="Times New Roman" w:hAnsi="Times New Roman" w:cs="Times New Roman"/>
          <w:sz w:val="24"/>
          <w:szCs w:val="24"/>
        </w:rPr>
        <w:t xml:space="preserve">incidence of </w:t>
      </w:r>
      <w:r w:rsidR="00675DE9">
        <w:rPr>
          <w:rFonts w:ascii="Times New Roman" w:hAnsi="Times New Roman" w:cs="Times New Roman"/>
          <w:sz w:val="24"/>
          <w:szCs w:val="24"/>
        </w:rPr>
        <w:t xml:space="preserve">new </w:t>
      </w:r>
      <w:r w:rsidR="00E61B67" w:rsidRPr="00E61B67">
        <w:rPr>
          <w:rFonts w:ascii="Times New Roman" w:hAnsi="Times New Roman" w:cs="Times New Roman"/>
          <w:sz w:val="24"/>
          <w:szCs w:val="24"/>
        </w:rPr>
        <w:t xml:space="preserve">drinking problems among those </w:t>
      </w:r>
      <w:r w:rsidR="00AA3C8D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E61B67" w:rsidRPr="00E61B67">
        <w:rPr>
          <w:rFonts w:ascii="Times New Roman" w:hAnsi="Times New Roman" w:cs="Times New Roman"/>
          <w:sz w:val="24"/>
          <w:szCs w:val="24"/>
        </w:rPr>
        <w:t>without drinking problems before September 11 was 2.2%</w:t>
      </w:r>
      <w:r w:rsidR="00392258">
        <w:rPr>
          <w:rFonts w:ascii="Times New Roman" w:hAnsi="Times New Roman" w:cs="Times New Roman"/>
          <w:sz w:val="24"/>
          <w:szCs w:val="24"/>
        </w:rPr>
        <w:t xml:space="preserve"> </w:t>
      </w:r>
      <w:r w:rsidR="00B512E4">
        <w:rPr>
          <w:rFonts w:ascii="Times New Roman" w:hAnsi="Times New Roman" w:cs="Times New Roman"/>
          <w:sz w:val="24"/>
          <w:szCs w:val="24"/>
        </w:rPr>
        <w:t>(Vlhaov et al. 2006)</w:t>
      </w:r>
      <w:r w:rsidR="00E61B67" w:rsidRPr="00E61B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353B0" w14:textId="4FF5E0A6" w:rsidR="001F3ABC" w:rsidRPr="00A4391E" w:rsidRDefault="00092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71D8" w:rsidRPr="00A4391E">
        <w:rPr>
          <w:rFonts w:ascii="Times New Roman" w:hAnsi="Times New Roman" w:cs="Times New Roman"/>
          <w:sz w:val="24"/>
          <w:szCs w:val="24"/>
        </w:rPr>
        <w:t xml:space="preserve">hile post </w:t>
      </w:r>
      <w:r w:rsidR="006F3A81" w:rsidRPr="00A4391E">
        <w:rPr>
          <w:rFonts w:ascii="Times New Roman" w:hAnsi="Times New Roman" w:cs="Times New Roman"/>
          <w:sz w:val="24"/>
          <w:szCs w:val="24"/>
        </w:rPr>
        <w:t xml:space="preserve">Hurricane </w:t>
      </w:r>
      <w:r w:rsidR="00AF71D8" w:rsidRPr="00A4391E">
        <w:rPr>
          <w:rFonts w:ascii="Times New Roman" w:hAnsi="Times New Roman" w:cs="Times New Roman"/>
          <w:sz w:val="24"/>
          <w:szCs w:val="24"/>
        </w:rPr>
        <w:t xml:space="preserve">Katrina and 9-11 assessments give us some insight into </w:t>
      </w:r>
      <w:r w:rsidR="001D5655" w:rsidRPr="00A4391E">
        <w:rPr>
          <w:rFonts w:ascii="Times New Roman" w:hAnsi="Times New Roman" w:cs="Times New Roman"/>
          <w:sz w:val="24"/>
          <w:szCs w:val="24"/>
        </w:rPr>
        <w:t>the role alcohol plays in</w:t>
      </w:r>
      <w:r>
        <w:rPr>
          <w:rFonts w:ascii="Times New Roman" w:hAnsi="Times New Roman" w:cs="Times New Roman"/>
          <w:sz w:val="24"/>
          <w:szCs w:val="24"/>
        </w:rPr>
        <w:t xml:space="preserve"> people’s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 response to trauma</w:t>
      </w:r>
      <w:r w:rsidR="00AF71D8" w:rsidRPr="00A4391E">
        <w:rPr>
          <w:rFonts w:ascii="Times New Roman" w:hAnsi="Times New Roman" w:cs="Times New Roman"/>
          <w:sz w:val="24"/>
          <w:szCs w:val="24"/>
        </w:rPr>
        <w:t>, neither</w:t>
      </w:r>
      <w:r w:rsidR="006F3A81" w:rsidRPr="00A4391E">
        <w:rPr>
          <w:rFonts w:ascii="Times New Roman" w:hAnsi="Times New Roman" w:cs="Times New Roman"/>
          <w:sz w:val="24"/>
          <w:szCs w:val="24"/>
        </w:rPr>
        <w:t xml:space="preserve"> event</w:t>
      </w:r>
      <w:r w:rsidR="00AF71D8" w:rsidRPr="00A4391E">
        <w:rPr>
          <w:rFonts w:ascii="Times New Roman" w:hAnsi="Times New Roman" w:cs="Times New Roman"/>
          <w:sz w:val="24"/>
          <w:szCs w:val="24"/>
        </w:rPr>
        <w:t xml:space="preserve"> resembles the scope of the threat or the weeks of isolation imposed by </w:t>
      </w:r>
      <w:r w:rsidR="00553682">
        <w:rPr>
          <w:rFonts w:ascii="Times New Roman" w:hAnsi="Times New Roman" w:cs="Times New Roman"/>
          <w:sz w:val="24"/>
          <w:szCs w:val="24"/>
        </w:rPr>
        <w:t>the novel coronavirus</w:t>
      </w:r>
      <w:r w:rsidR="00AF71D8" w:rsidRPr="00A4391E">
        <w:rPr>
          <w:rFonts w:ascii="Times New Roman" w:hAnsi="Times New Roman" w:cs="Times New Roman"/>
          <w:sz w:val="24"/>
          <w:szCs w:val="24"/>
        </w:rPr>
        <w:t xml:space="preserve">. </w:t>
      </w:r>
      <w:r w:rsidR="00612DEC" w:rsidRPr="00A4391E">
        <w:rPr>
          <w:rFonts w:ascii="Times New Roman" w:hAnsi="Times New Roman" w:cs="Times New Roman"/>
          <w:sz w:val="24"/>
          <w:szCs w:val="24"/>
        </w:rPr>
        <w:t>Although alcohol imposed</w:t>
      </w:r>
      <w:r w:rsidR="00AC05AA" w:rsidRPr="00A4391E">
        <w:rPr>
          <w:rFonts w:ascii="Times New Roman" w:hAnsi="Times New Roman" w:cs="Times New Roman"/>
          <w:sz w:val="24"/>
          <w:szCs w:val="24"/>
        </w:rPr>
        <w:t xml:space="preserve"> threat</w:t>
      </w:r>
      <w:r w:rsidR="00612DEC" w:rsidRPr="00A4391E">
        <w:rPr>
          <w:rFonts w:ascii="Times New Roman" w:hAnsi="Times New Roman" w:cs="Times New Roman"/>
          <w:sz w:val="24"/>
          <w:szCs w:val="24"/>
        </w:rPr>
        <w:t>s are not l</w:t>
      </w:r>
      <w:r w:rsidR="00AC05AA" w:rsidRPr="00A4391E">
        <w:rPr>
          <w:rFonts w:ascii="Times New Roman" w:hAnsi="Times New Roman" w:cs="Times New Roman"/>
          <w:sz w:val="24"/>
          <w:szCs w:val="24"/>
        </w:rPr>
        <w:t>imited</w:t>
      </w:r>
      <w:r w:rsidR="00612DEC" w:rsidRPr="00A4391E">
        <w:rPr>
          <w:rFonts w:ascii="Times New Roman" w:hAnsi="Times New Roman" w:cs="Times New Roman"/>
          <w:sz w:val="24"/>
          <w:szCs w:val="24"/>
        </w:rPr>
        <w:t xml:space="preserve"> to a particular class</w:t>
      </w:r>
      <w:r w:rsidR="00AC05AA" w:rsidRPr="00A4391E">
        <w:rPr>
          <w:rFonts w:ascii="Times New Roman" w:hAnsi="Times New Roman" w:cs="Times New Roman"/>
          <w:sz w:val="24"/>
          <w:szCs w:val="24"/>
        </w:rPr>
        <w:t>, research</w:t>
      </w:r>
      <w:r w:rsidR="006F3A81" w:rsidRPr="00A4391E">
        <w:rPr>
          <w:rFonts w:ascii="Times New Roman" w:hAnsi="Times New Roman" w:cs="Times New Roman"/>
          <w:sz w:val="24"/>
          <w:szCs w:val="24"/>
        </w:rPr>
        <w:t xml:space="preserve"> from both Katrina and 9-11</w:t>
      </w:r>
      <w:r w:rsidR="00AC05AA" w:rsidRPr="00A4391E">
        <w:rPr>
          <w:rFonts w:ascii="Times New Roman" w:hAnsi="Times New Roman" w:cs="Times New Roman"/>
          <w:sz w:val="24"/>
          <w:szCs w:val="24"/>
        </w:rPr>
        <w:t xml:space="preserve"> suggests that there is </w:t>
      </w:r>
      <w:r w:rsidR="00AA3C8D">
        <w:rPr>
          <w:rFonts w:ascii="Times New Roman" w:hAnsi="Times New Roman" w:cs="Times New Roman"/>
          <w:sz w:val="24"/>
          <w:szCs w:val="24"/>
        </w:rPr>
        <w:t xml:space="preserve">greater </w:t>
      </w:r>
      <w:r w:rsidR="00AC05AA" w:rsidRPr="00A4391E">
        <w:rPr>
          <w:rFonts w:ascii="Times New Roman" w:hAnsi="Times New Roman" w:cs="Times New Roman"/>
          <w:sz w:val="24"/>
          <w:szCs w:val="24"/>
        </w:rPr>
        <w:t xml:space="preserve">risk among those who </w:t>
      </w:r>
      <w:r w:rsidR="002859F1">
        <w:rPr>
          <w:rFonts w:ascii="Times New Roman" w:hAnsi="Times New Roman" w:cs="Times New Roman"/>
          <w:sz w:val="24"/>
          <w:szCs w:val="24"/>
        </w:rPr>
        <w:t xml:space="preserve">experience the greatest trauma, including those who </w:t>
      </w:r>
      <w:r w:rsidR="00AC05AA" w:rsidRPr="00A4391E">
        <w:rPr>
          <w:rFonts w:ascii="Times New Roman" w:hAnsi="Times New Roman" w:cs="Times New Roman"/>
          <w:sz w:val="24"/>
          <w:szCs w:val="24"/>
        </w:rPr>
        <w:t xml:space="preserve">are most economically vulnerable. </w:t>
      </w:r>
    </w:p>
    <w:p w14:paraId="674E7DB2" w14:textId="0F136D0B" w:rsidR="00AF5E74" w:rsidRPr="00A4391E" w:rsidRDefault="00AF5E74">
      <w:pPr>
        <w:rPr>
          <w:rFonts w:ascii="Times New Roman" w:hAnsi="Times New Roman" w:cs="Times New Roman"/>
          <w:sz w:val="24"/>
          <w:szCs w:val="24"/>
        </w:rPr>
      </w:pPr>
      <w:r w:rsidRPr="00A4391E">
        <w:rPr>
          <w:rFonts w:ascii="Times New Roman" w:hAnsi="Times New Roman" w:cs="Times New Roman"/>
          <w:sz w:val="24"/>
          <w:szCs w:val="24"/>
        </w:rPr>
        <w:t xml:space="preserve">The patchwork of rules </w:t>
      </w:r>
      <w:r w:rsidR="00AF71D8" w:rsidRPr="00A4391E">
        <w:rPr>
          <w:rFonts w:ascii="Times New Roman" w:hAnsi="Times New Roman" w:cs="Times New Roman"/>
          <w:sz w:val="24"/>
          <w:szCs w:val="24"/>
        </w:rPr>
        <w:t xml:space="preserve">that has emerged between states </w:t>
      </w:r>
      <w:r w:rsidR="003C73C6" w:rsidRPr="00A4391E">
        <w:rPr>
          <w:rFonts w:ascii="Times New Roman" w:hAnsi="Times New Roman" w:cs="Times New Roman"/>
          <w:sz w:val="24"/>
          <w:szCs w:val="24"/>
        </w:rPr>
        <w:t xml:space="preserve">in response to the pandemic </w:t>
      </w:r>
      <w:r w:rsidR="00A070E8">
        <w:rPr>
          <w:rFonts w:ascii="Times New Roman" w:hAnsi="Times New Roman" w:cs="Times New Roman"/>
          <w:sz w:val="24"/>
          <w:szCs w:val="24"/>
        </w:rPr>
        <w:t>often mirrors what is happening within states</w:t>
      </w:r>
      <w:r w:rsidR="001F3ABC" w:rsidRPr="00A4391E">
        <w:rPr>
          <w:rFonts w:ascii="Times New Roman" w:hAnsi="Times New Roman" w:cs="Times New Roman"/>
          <w:sz w:val="24"/>
          <w:szCs w:val="24"/>
        </w:rPr>
        <w:t xml:space="preserve">. </w:t>
      </w:r>
      <w:r w:rsidR="009D6F36" w:rsidRPr="009D6F36">
        <w:rPr>
          <w:rFonts w:ascii="Times New Roman" w:hAnsi="Times New Roman" w:cs="Times New Roman"/>
          <w:sz w:val="24"/>
          <w:szCs w:val="24"/>
        </w:rPr>
        <w:t>{</w:t>
      </w:r>
      <w:r w:rsidR="009D6F36" w:rsidRPr="009D6F36">
        <w:rPr>
          <w:rFonts w:ascii="Times New Roman" w:hAnsi="Times New Roman" w:cs="Times New Roman"/>
          <w:i/>
          <w:sz w:val="24"/>
          <w:szCs w:val="24"/>
        </w:rPr>
        <w:t>add state specific information about state of emergency status, essential business –including those that sell alcohol</w:t>
      </w:r>
      <w:r w:rsidR="009D6F36" w:rsidRPr="009D6F36">
        <w:rPr>
          <w:rFonts w:ascii="Times New Roman" w:hAnsi="Times New Roman" w:cs="Times New Roman"/>
          <w:sz w:val="24"/>
          <w:szCs w:val="24"/>
        </w:rPr>
        <w:t>}.</w:t>
      </w:r>
      <w:r w:rsidR="003A79CA" w:rsidRPr="003A79CA">
        <w:rPr>
          <w:rFonts w:ascii="Times New Roman" w:hAnsi="Times New Roman" w:cs="Times New Roman"/>
          <w:sz w:val="24"/>
          <w:szCs w:val="24"/>
        </w:rPr>
        <w:t xml:space="preserve"> </w:t>
      </w:r>
      <w:r w:rsidR="00DB68A0" w:rsidRPr="00A4391E">
        <w:rPr>
          <w:rFonts w:ascii="Times New Roman" w:hAnsi="Times New Roman" w:cs="Times New Roman"/>
          <w:sz w:val="24"/>
          <w:szCs w:val="24"/>
        </w:rPr>
        <w:t>Beyond concerns related to</w:t>
      </w:r>
      <w:r w:rsidR="009D676C">
        <w:rPr>
          <w:rFonts w:ascii="Times New Roman" w:hAnsi="Times New Roman" w:cs="Times New Roman"/>
          <w:sz w:val="24"/>
          <w:szCs w:val="24"/>
        </w:rPr>
        <w:t xml:space="preserve"> patrons and </w:t>
      </w:r>
      <w:r w:rsidR="009D676C" w:rsidRPr="00A4391E">
        <w:rPr>
          <w:rFonts w:ascii="Times New Roman" w:hAnsi="Times New Roman" w:cs="Times New Roman"/>
          <w:sz w:val="24"/>
          <w:szCs w:val="24"/>
        </w:rPr>
        <w:t>social</w:t>
      </w:r>
      <w:r w:rsidR="00DB68A0" w:rsidRPr="00A4391E">
        <w:rPr>
          <w:rFonts w:ascii="Times New Roman" w:hAnsi="Times New Roman" w:cs="Times New Roman"/>
          <w:sz w:val="24"/>
          <w:szCs w:val="24"/>
        </w:rPr>
        <w:t xml:space="preserve"> distancing</w:t>
      </w:r>
      <w:r w:rsidR="00B7219B" w:rsidRPr="00A4391E">
        <w:rPr>
          <w:rFonts w:ascii="Times New Roman" w:hAnsi="Times New Roman" w:cs="Times New Roman"/>
          <w:sz w:val="24"/>
          <w:szCs w:val="24"/>
        </w:rPr>
        <w:t xml:space="preserve">, there is concern for workers who risk exposure </w:t>
      </w:r>
      <w:r w:rsidR="002859F1">
        <w:rPr>
          <w:rFonts w:ascii="Times New Roman" w:hAnsi="Times New Roman" w:cs="Times New Roman"/>
          <w:sz w:val="24"/>
          <w:szCs w:val="24"/>
        </w:rPr>
        <w:t>during</w:t>
      </w:r>
      <w:r w:rsidR="002859F1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B7219B" w:rsidRPr="00A4391E">
        <w:rPr>
          <w:rFonts w:ascii="Times New Roman" w:hAnsi="Times New Roman" w:cs="Times New Roman"/>
          <w:sz w:val="24"/>
          <w:szCs w:val="24"/>
        </w:rPr>
        <w:t xml:space="preserve">their commute and on the job. 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2859F1" w:rsidRPr="00A4391E">
        <w:rPr>
          <w:rFonts w:ascii="Times New Roman" w:hAnsi="Times New Roman" w:cs="Times New Roman"/>
          <w:sz w:val="24"/>
          <w:szCs w:val="24"/>
        </w:rPr>
        <w:t xml:space="preserve">related to disproportionate </w:t>
      </w:r>
      <w:r w:rsidR="00553682">
        <w:rPr>
          <w:rFonts w:ascii="Times New Roman" w:hAnsi="Times New Roman" w:cs="Times New Roman"/>
          <w:sz w:val="24"/>
          <w:szCs w:val="24"/>
        </w:rPr>
        <w:t xml:space="preserve">novel coronavirus </w:t>
      </w:r>
      <w:r w:rsidR="002859F1" w:rsidRPr="00A4391E">
        <w:rPr>
          <w:rFonts w:ascii="Times New Roman" w:hAnsi="Times New Roman" w:cs="Times New Roman"/>
          <w:sz w:val="24"/>
          <w:szCs w:val="24"/>
        </w:rPr>
        <w:t xml:space="preserve">exposures and </w:t>
      </w:r>
      <w:r w:rsidR="00553682">
        <w:rPr>
          <w:rFonts w:ascii="Times New Roman" w:hAnsi="Times New Roman" w:cs="Times New Roman"/>
          <w:sz w:val="24"/>
          <w:szCs w:val="24"/>
        </w:rPr>
        <w:t xml:space="preserve">COVID-19 </w:t>
      </w:r>
      <w:r w:rsidR="002859F1" w:rsidRPr="00A4391E">
        <w:rPr>
          <w:rFonts w:ascii="Times New Roman" w:hAnsi="Times New Roman" w:cs="Times New Roman"/>
          <w:sz w:val="24"/>
          <w:szCs w:val="24"/>
        </w:rPr>
        <w:t xml:space="preserve">mortality among racial and ethnic minorities </w:t>
      </w:r>
      <w:r w:rsidR="002859F1">
        <w:rPr>
          <w:rFonts w:ascii="Times New Roman" w:hAnsi="Times New Roman" w:cs="Times New Roman"/>
          <w:sz w:val="24"/>
          <w:szCs w:val="24"/>
        </w:rPr>
        <w:t>from poorer neighborhoods</w:t>
      </w:r>
      <w:r w:rsidR="009D676C">
        <w:rPr>
          <w:rFonts w:ascii="Times New Roman" w:hAnsi="Times New Roman" w:cs="Times New Roman"/>
          <w:sz w:val="24"/>
          <w:szCs w:val="24"/>
        </w:rPr>
        <w:t xml:space="preserve">, some of whom work in “essential” retail establishments 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is emerging </w:t>
      </w:r>
      <w:r w:rsidR="009D676C">
        <w:rPr>
          <w:rFonts w:ascii="Times New Roman" w:hAnsi="Times New Roman" w:cs="Times New Roman"/>
          <w:sz w:val="24"/>
          <w:szCs w:val="24"/>
        </w:rPr>
        <w:t>from</w:t>
      </w:r>
      <w:r w:rsidR="009D676C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37525D" w:rsidRPr="00A4391E">
        <w:rPr>
          <w:rFonts w:ascii="Times New Roman" w:hAnsi="Times New Roman" w:cs="Times New Roman"/>
          <w:sz w:val="24"/>
          <w:szCs w:val="24"/>
        </w:rPr>
        <w:t xml:space="preserve">major American </w:t>
      </w:r>
      <w:r w:rsidR="00AC05AA" w:rsidRPr="00A4391E">
        <w:rPr>
          <w:rFonts w:ascii="Times New Roman" w:hAnsi="Times New Roman" w:cs="Times New Roman"/>
          <w:sz w:val="24"/>
          <w:szCs w:val="24"/>
        </w:rPr>
        <w:t>cities</w:t>
      </w:r>
      <w:r w:rsidR="002300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9121F" w14:textId="3325AD7F" w:rsidR="001D5655" w:rsidRDefault="00A4391E">
      <w:pPr>
        <w:rPr>
          <w:rFonts w:ascii="Times New Roman" w:hAnsi="Times New Roman" w:cs="Times New Roman"/>
          <w:sz w:val="24"/>
          <w:szCs w:val="24"/>
        </w:rPr>
      </w:pPr>
      <w:r w:rsidRPr="00A4391E">
        <w:rPr>
          <w:rFonts w:ascii="Times New Roman" w:hAnsi="Times New Roman" w:cs="Times New Roman"/>
          <w:sz w:val="24"/>
          <w:szCs w:val="24"/>
        </w:rPr>
        <w:t>T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he threat of </w:t>
      </w:r>
      <w:r w:rsidR="00612DEC" w:rsidRPr="00A4391E">
        <w:rPr>
          <w:rFonts w:ascii="Times New Roman" w:hAnsi="Times New Roman" w:cs="Times New Roman"/>
          <w:sz w:val="24"/>
          <w:szCs w:val="24"/>
        </w:rPr>
        <w:t>greater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 alcohol consumption, morbidity and mortality as a response to the pandemic </w:t>
      </w:r>
      <w:r w:rsidR="00B55770">
        <w:rPr>
          <w:rFonts w:ascii="Times New Roman" w:hAnsi="Times New Roman" w:cs="Times New Roman"/>
          <w:sz w:val="24"/>
          <w:szCs w:val="24"/>
        </w:rPr>
        <w:t xml:space="preserve">will </w:t>
      </w:r>
      <w:r w:rsidR="00612DEC" w:rsidRPr="00A4391E">
        <w:rPr>
          <w:rFonts w:ascii="Times New Roman" w:hAnsi="Times New Roman" w:cs="Times New Roman"/>
          <w:sz w:val="24"/>
          <w:szCs w:val="24"/>
        </w:rPr>
        <w:t>a</w:t>
      </w:r>
      <w:r w:rsidRPr="00A4391E">
        <w:rPr>
          <w:rFonts w:ascii="Times New Roman" w:hAnsi="Times New Roman" w:cs="Times New Roman"/>
          <w:sz w:val="24"/>
          <w:szCs w:val="24"/>
        </w:rPr>
        <w:t xml:space="preserve">dd to </w:t>
      </w:r>
      <w:r w:rsidR="000928F1" w:rsidRPr="00A4391E">
        <w:rPr>
          <w:rFonts w:ascii="Times New Roman" w:hAnsi="Times New Roman" w:cs="Times New Roman"/>
          <w:sz w:val="24"/>
          <w:szCs w:val="24"/>
        </w:rPr>
        <w:t>countless</w:t>
      </w:r>
      <w:r w:rsidR="00612DEC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553682">
        <w:rPr>
          <w:rFonts w:ascii="Times New Roman" w:hAnsi="Times New Roman" w:cs="Times New Roman"/>
          <w:sz w:val="24"/>
          <w:szCs w:val="24"/>
        </w:rPr>
        <w:t>novel coronavirus</w:t>
      </w:r>
      <w:r w:rsidR="00612DEC" w:rsidRPr="00A4391E">
        <w:rPr>
          <w:rFonts w:ascii="Times New Roman" w:hAnsi="Times New Roman" w:cs="Times New Roman"/>
          <w:sz w:val="24"/>
          <w:szCs w:val="24"/>
        </w:rPr>
        <w:t xml:space="preserve"> related harms</w:t>
      </w:r>
      <w:r w:rsidRPr="00A4391E">
        <w:rPr>
          <w:rFonts w:ascii="Times New Roman" w:hAnsi="Times New Roman" w:cs="Times New Roman"/>
          <w:sz w:val="24"/>
          <w:szCs w:val="24"/>
        </w:rPr>
        <w:t>,</w:t>
      </w:r>
      <w:r w:rsidR="00612DEC" w:rsidRPr="00A4391E">
        <w:rPr>
          <w:rFonts w:ascii="Times New Roman" w:hAnsi="Times New Roman" w:cs="Times New Roman"/>
          <w:sz w:val="24"/>
          <w:szCs w:val="24"/>
        </w:rPr>
        <w:t xml:space="preserve"> but </w:t>
      </w:r>
      <w:r w:rsidRPr="00A4391E">
        <w:rPr>
          <w:rFonts w:ascii="Times New Roman" w:hAnsi="Times New Roman" w:cs="Times New Roman"/>
          <w:sz w:val="24"/>
          <w:szCs w:val="24"/>
        </w:rPr>
        <w:t>the</w:t>
      </w:r>
      <w:r w:rsidR="00947957">
        <w:rPr>
          <w:rFonts w:ascii="Times New Roman" w:hAnsi="Times New Roman" w:cs="Times New Roman"/>
          <w:sz w:val="24"/>
          <w:szCs w:val="24"/>
        </w:rPr>
        <w:t xml:space="preserve"> </w:t>
      </w:r>
      <w:r w:rsidR="00AA3C8D">
        <w:rPr>
          <w:rFonts w:ascii="Times New Roman" w:hAnsi="Times New Roman" w:cs="Times New Roman"/>
          <w:sz w:val="24"/>
          <w:szCs w:val="24"/>
        </w:rPr>
        <w:t xml:space="preserve">alcohol-related </w:t>
      </w:r>
      <w:r w:rsidR="00947957">
        <w:rPr>
          <w:rFonts w:ascii="Times New Roman" w:hAnsi="Times New Roman" w:cs="Times New Roman"/>
          <w:sz w:val="24"/>
          <w:szCs w:val="24"/>
        </w:rPr>
        <w:t xml:space="preserve">threat </w:t>
      </w:r>
      <w:r w:rsidR="00B55770">
        <w:rPr>
          <w:rFonts w:ascii="Times New Roman" w:hAnsi="Times New Roman" w:cs="Times New Roman"/>
          <w:sz w:val="24"/>
          <w:szCs w:val="24"/>
        </w:rPr>
        <w:t>did not arrive with the virus</w:t>
      </w:r>
      <w:r w:rsidR="001D5655" w:rsidRPr="00A4391E">
        <w:rPr>
          <w:rFonts w:ascii="Times New Roman" w:hAnsi="Times New Roman" w:cs="Times New Roman"/>
          <w:sz w:val="24"/>
          <w:szCs w:val="24"/>
        </w:rPr>
        <w:t>. Rather, alcohol consumption rates</w:t>
      </w:r>
      <w:r w:rsidRPr="00A4391E">
        <w:rPr>
          <w:rFonts w:ascii="Times New Roman" w:hAnsi="Times New Roman" w:cs="Times New Roman"/>
          <w:sz w:val="24"/>
          <w:szCs w:val="24"/>
        </w:rPr>
        <w:t xml:space="preserve"> have increas</w:t>
      </w:r>
      <w:r w:rsidR="000928F1">
        <w:rPr>
          <w:rFonts w:ascii="Times New Roman" w:hAnsi="Times New Roman" w:cs="Times New Roman"/>
          <w:sz w:val="24"/>
          <w:szCs w:val="24"/>
        </w:rPr>
        <w:t>ed</w:t>
      </w:r>
      <w:r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among women and across racial and ethnic groups </w:t>
      </w:r>
      <w:r w:rsidR="000928F1">
        <w:rPr>
          <w:rFonts w:ascii="Times New Roman" w:hAnsi="Times New Roman" w:cs="Times New Roman"/>
          <w:sz w:val="24"/>
          <w:szCs w:val="24"/>
        </w:rPr>
        <w:t>over the past two decades</w:t>
      </w:r>
      <w:r w:rsidR="001D5655" w:rsidRPr="00A4391E">
        <w:rPr>
          <w:rFonts w:ascii="Times New Roman" w:hAnsi="Times New Roman" w:cs="Times New Roman"/>
          <w:sz w:val="24"/>
          <w:szCs w:val="24"/>
        </w:rPr>
        <w:t>. Not surprisingly, alcohol related</w:t>
      </w:r>
      <w:r w:rsidR="00AC05AA" w:rsidRPr="00A4391E">
        <w:rPr>
          <w:rFonts w:ascii="Times New Roman" w:hAnsi="Times New Roman" w:cs="Times New Roman"/>
          <w:sz w:val="24"/>
          <w:szCs w:val="24"/>
        </w:rPr>
        <w:t xml:space="preserve"> emergenc</w:t>
      </w:r>
      <w:r w:rsidR="003C73C6" w:rsidRPr="00A4391E">
        <w:rPr>
          <w:rFonts w:ascii="Times New Roman" w:hAnsi="Times New Roman" w:cs="Times New Roman"/>
          <w:sz w:val="24"/>
          <w:szCs w:val="24"/>
        </w:rPr>
        <w:t xml:space="preserve">y department visits </w:t>
      </w:r>
      <w:r w:rsidR="00AC05AA" w:rsidRPr="00A4391E">
        <w:rPr>
          <w:rFonts w:ascii="Times New Roman" w:hAnsi="Times New Roman" w:cs="Times New Roman"/>
          <w:sz w:val="24"/>
          <w:szCs w:val="24"/>
        </w:rPr>
        <w:t>increased by 62%</w:t>
      </w:r>
      <w:r w:rsidR="000928F1">
        <w:rPr>
          <w:rFonts w:ascii="Times New Roman" w:hAnsi="Times New Roman" w:cs="Times New Roman"/>
          <w:sz w:val="24"/>
          <w:szCs w:val="24"/>
        </w:rPr>
        <w:t xml:space="preserve"> and</w:t>
      </w:r>
      <w:r w:rsidR="00AC05AA" w:rsidRPr="00A4391E">
        <w:rPr>
          <w:rFonts w:ascii="Times New Roman" w:hAnsi="Times New Roman" w:cs="Times New Roman"/>
          <w:sz w:val="24"/>
          <w:szCs w:val="24"/>
        </w:rPr>
        <w:t xml:space="preserve"> alcohol related </w:t>
      </w:r>
      <w:r w:rsidR="000928F1">
        <w:rPr>
          <w:rFonts w:ascii="Times New Roman" w:hAnsi="Times New Roman" w:cs="Times New Roman"/>
          <w:sz w:val="24"/>
          <w:szCs w:val="24"/>
        </w:rPr>
        <w:t>deaths</w:t>
      </w:r>
      <w:r w:rsidR="000928F1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1D5655" w:rsidRPr="00A4391E">
        <w:rPr>
          <w:rFonts w:ascii="Times New Roman" w:hAnsi="Times New Roman" w:cs="Times New Roman"/>
          <w:sz w:val="24"/>
          <w:szCs w:val="24"/>
        </w:rPr>
        <w:t>ha</w:t>
      </w:r>
      <w:r w:rsidR="000928F1">
        <w:rPr>
          <w:rFonts w:ascii="Times New Roman" w:hAnsi="Times New Roman" w:cs="Times New Roman"/>
          <w:sz w:val="24"/>
          <w:szCs w:val="24"/>
        </w:rPr>
        <w:t>ve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 grown by </w:t>
      </w:r>
      <w:r w:rsidR="00AC05AA" w:rsidRPr="00A4391E">
        <w:rPr>
          <w:rFonts w:ascii="Times New Roman" w:hAnsi="Times New Roman" w:cs="Times New Roman"/>
          <w:sz w:val="24"/>
          <w:szCs w:val="24"/>
        </w:rPr>
        <w:t>more than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 50% </w:t>
      </w:r>
      <w:r w:rsidR="00AC05AA" w:rsidRPr="00A4391E">
        <w:rPr>
          <w:rFonts w:ascii="Times New Roman" w:hAnsi="Times New Roman" w:cs="Times New Roman"/>
          <w:sz w:val="24"/>
          <w:szCs w:val="24"/>
        </w:rPr>
        <w:t>over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 the last twenty years</w:t>
      </w:r>
      <w:r w:rsidR="000E5567">
        <w:rPr>
          <w:rFonts w:ascii="Times New Roman" w:hAnsi="Times New Roman" w:cs="Times New Roman"/>
          <w:sz w:val="24"/>
          <w:szCs w:val="24"/>
        </w:rPr>
        <w:t xml:space="preserve"> (White et al. 2020)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. If the alcohol related memes and videos that </w:t>
      </w:r>
      <w:r w:rsidR="003C73C6" w:rsidRPr="00A4391E">
        <w:rPr>
          <w:rFonts w:ascii="Times New Roman" w:hAnsi="Times New Roman" w:cs="Times New Roman"/>
          <w:sz w:val="24"/>
          <w:szCs w:val="24"/>
        </w:rPr>
        <w:t xml:space="preserve">have </w:t>
      </w:r>
      <w:r w:rsidR="00AC05AA" w:rsidRPr="00A4391E">
        <w:rPr>
          <w:rFonts w:ascii="Times New Roman" w:hAnsi="Times New Roman" w:cs="Times New Roman"/>
          <w:sz w:val="24"/>
          <w:szCs w:val="24"/>
        </w:rPr>
        <w:t>exploded across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AC05AA" w:rsidRPr="00A4391E">
        <w:rPr>
          <w:rFonts w:ascii="Times New Roman" w:hAnsi="Times New Roman" w:cs="Times New Roman"/>
          <w:sz w:val="24"/>
          <w:szCs w:val="24"/>
        </w:rPr>
        <w:t xml:space="preserve">social </w:t>
      </w:r>
      <w:r w:rsidR="001D5655" w:rsidRPr="00A4391E">
        <w:rPr>
          <w:rFonts w:ascii="Times New Roman" w:hAnsi="Times New Roman" w:cs="Times New Roman"/>
          <w:sz w:val="24"/>
          <w:szCs w:val="24"/>
        </w:rPr>
        <w:t>media</w:t>
      </w:r>
      <w:r w:rsidR="00AC05AA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3C73C6" w:rsidRPr="00A4391E">
        <w:rPr>
          <w:rFonts w:ascii="Times New Roman" w:hAnsi="Times New Roman" w:cs="Times New Roman"/>
          <w:sz w:val="24"/>
          <w:szCs w:val="24"/>
        </w:rPr>
        <w:t>are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 any indication of the response to the epidemic and</w:t>
      </w:r>
      <w:r w:rsidR="003C73C6" w:rsidRPr="00A4391E">
        <w:rPr>
          <w:rFonts w:ascii="Times New Roman" w:hAnsi="Times New Roman" w:cs="Times New Roman"/>
          <w:sz w:val="24"/>
          <w:szCs w:val="24"/>
        </w:rPr>
        <w:t xml:space="preserve"> to</w:t>
      </w:r>
      <w:r w:rsidR="001D5655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1D5655" w:rsidRPr="00A4391E">
        <w:rPr>
          <w:rFonts w:ascii="Times New Roman" w:hAnsi="Times New Roman" w:cs="Times New Roman"/>
          <w:sz w:val="24"/>
          <w:szCs w:val="24"/>
        </w:rPr>
        <w:lastRenderedPageBreak/>
        <w:t>isolation, we can ex</w:t>
      </w:r>
      <w:r w:rsidR="00C42069" w:rsidRPr="00A4391E">
        <w:rPr>
          <w:rFonts w:ascii="Times New Roman" w:hAnsi="Times New Roman" w:cs="Times New Roman"/>
          <w:sz w:val="24"/>
          <w:szCs w:val="24"/>
        </w:rPr>
        <w:t xml:space="preserve">pect a </w:t>
      </w:r>
      <w:r w:rsidRPr="00A4391E">
        <w:rPr>
          <w:rFonts w:ascii="Times New Roman" w:hAnsi="Times New Roman" w:cs="Times New Roman"/>
          <w:sz w:val="24"/>
          <w:szCs w:val="24"/>
        </w:rPr>
        <w:t xml:space="preserve">pronounced </w:t>
      </w:r>
      <w:r w:rsidR="00C42069" w:rsidRPr="00A4391E">
        <w:rPr>
          <w:rFonts w:ascii="Times New Roman" w:hAnsi="Times New Roman" w:cs="Times New Roman"/>
          <w:sz w:val="24"/>
          <w:szCs w:val="24"/>
        </w:rPr>
        <w:t>secondary wave of</w:t>
      </w:r>
      <w:r w:rsidR="00947957">
        <w:rPr>
          <w:rFonts w:ascii="Times New Roman" w:hAnsi="Times New Roman" w:cs="Times New Roman"/>
          <w:sz w:val="24"/>
          <w:szCs w:val="24"/>
        </w:rPr>
        <w:t xml:space="preserve"> alcohol related</w:t>
      </w:r>
      <w:r w:rsidR="00C42069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481BAE">
        <w:rPr>
          <w:rFonts w:ascii="Times New Roman" w:hAnsi="Times New Roman" w:cs="Times New Roman"/>
          <w:sz w:val="24"/>
          <w:szCs w:val="24"/>
        </w:rPr>
        <w:t xml:space="preserve">harms </w:t>
      </w:r>
      <w:r w:rsidR="00947957">
        <w:rPr>
          <w:rFonts w:ascii="Times New Roman" w:hAnsi="Times New Roman" w:cs="Times New Roman"/>
          <w:sz w:val="24"/>
          <w:szCs w:val="24"/>
        </w:rPr>
        <w:t>associated with</w:t>
      </w:r>
      <w:r w:rsidR="00C42069" w:rsidRPr="00A4391E">
        <w:rPr>
          <w:rFonts w:ascii="Times New Roman" w:hAnsi="Times New Roman" w:cs="Times New Roman"/>
          <w:sz w:val="24"/>
          <w:szCs w:val="24"/>
        </w:rPr>
        <w:t xml:space="preserve"> COVID</w:t>
      </w:r>
      <w:r w:rsidR="004B6891">
        <w:rPr>
          <w:rFonts w:ascii="Times New Roman" w:hAnsi="Times New Roman" w:cs="Times New Roman"/>
          <w:sz w:val="24"/>
          <w:szCs w:val="24"/>
        </w:rPr>
        <w:t>-</w:t>
      </w:r>
      <w:r w:rsidR="00C42069" w:rsidRPr="00A4391E">
        <w:rPr>
          <w:rFonts w:ascii="Times New Roman" w:hAnsi="Times New Roman" w:cs="Times New Roman"/>
          <w:sz w:val="24"/>
          <w:szCs w:val="24"/>
        </w:rPr>
        <w:t>19.</w:t>
      </w:r>
      <w:r w:rsidR="007C4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CEFA6" w14:textId="6772044E" w:rsidR="00C42069" w:rsidRPr="00A4391E" w:rsidRDefault="007C4014">
      <w:pPr>
        <w:rPr>
          <w:rFonts w:ascii="Times New Roman" w:hAnsi="Times New Roman" w:cs="Times New Roman"/>
          <w:sz w:val="24"/>
          <w:szCs w:val="24"/>
        </w:rPr>
      </w:pPr>
      <w:r w:rsidRPr="00A4391E">
        <w:rPr>
          <w:rFonts w:ascii="Times New Roman" w:hAnsi="Times New Roman" w:cs="Times New Roman"/>
          <w:sz w:val="24"/>
          <w:szCs w:val="24"/>
        </w:rPr>
        <w:t xml:space="preserve">There are effective policies that have been scientifically proven to reduce alcohol related </w:t>
      </w:r>
      <w:r>
        <w:rPr>
          <w:rFonts w:ascii="Times New Roman" w:hAnsi="Times New Roman" w:cs="Times New Roman"/>
          <w:sz w:val="24"/>
          <w:szCs w:val="24"/>
        </w:rPr>
        <w:t>harms</w:t>
      </w:r>
      <w:r w:rsidRPr="00A439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25D" w:rsidRPr="00A4391E">
        <w:rPr>
          <w:rFonts w:ascii="Times New Roman" w:hAnsi="Times New Roman" w:cs="Times New Roman"/>
          <w:sz w:val="24"/>
          <w:szCs w:val="24"/>
        </w:rPr>
        <w:t xml:space="preserve">In the near term, </w:t>
      </w:r>
      <w:r>
        <w:rPr>
          <w:rFonts w:ascii="Times New Roman" w:hAnsi="Times New Roman" w:cs="Times New Roman"/>
          <w:sz w:val="24"/>
          <w:szCs w:val="24"/>
        </w:rPr>
        <w:t xml:space="preserve">states should be considering options to </w:t>
      </w:r>
      <w:r w:rsidR="0037525D" w:rsidRPr="00A4391E">
        <w:rPr>
          <w:rFonts w:ascii="Times New Roman" w:hAnsi="Times New Roman" w:cs="Times New Roman"/>
          <w:sz w:val="24"/>
          <w:szCs w:val="24"/>
        </w:rPr>
        <w:t>reduce access</w:t>
      </w:r>
      <w:r>
        <w:rPr>
          <w:rFonts w:ascii="Times New Roman" w:hAnsi="Times New Roman" w:cs="Times New Roman"/>
          <w:sz w:val="24"/>
          <w:szCs w:val="24"/>
        </w:rPr>
        <w:t xml:space="preserve"> to alcohol, but not eliminate it as those with alcohol </w:t>
      </w:r>
      <w:r w:rsidR="009D676C">
        <w:rPr>
          <w:rFonts w:ascii="Times New Roman" w:hAnsi="Times New Roman" w:cs="Times New Roman"/>
          <w:sz w:val="24"/>
          <w:szCs w:val="24"/>
        </w:rPr>
        <w:t>dependence</w:t>
      </w:r>
      <w:r>
        <w:rPr>
          <w:rFonts w:ascii="Times New Roman" w:hAnsi="Times New Roman" w:cs="Times New Roman"/>
          <w:sz w:val="24"/>
          <w:szCs w:val="24"/>
        </w:rPr>
        <w:t xml:space="preserve"> need access to alcohol to avoid severe withdrawal symptoms that could further burden emergency rooms. Rather, focus on </w:t>
      </w:r>
      <w:r w:rsidR="00AC05AA" w:rsidRPr="00A4391E">
        <w:rPr>
          <w:rFonts w:ascii="Times New Roman" w:hAnsi="Times New Roman" w:cs="Times New Roman"/>
          <w:sz w:val="24"/>
          <w:szCs w:val="24"/>
        </w:rPr>
        <w:t>policies</w:t>
      </w:r>
      <w:r w:rsidR="00C42069" w:rsidRPr="00A4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AC05AA" w:rsidRPr="00A4391E">
        <w:rPr>
          <w:rFonts w:ascii="Times New Roman" w:hAnsi="Times New Roman" w:cs="Times New Roman"/>
          <w:sz w:val="24"/>
          <w:szCs w:val="24"/>
        </w:rPr>
        <w:t>:</w:t>
      </w:r>
      <w:r w:rsidR="00C42069" w:rsidRPr="00A4391E">
        <w:rPr>
          <w:rFonts w:ascii="Times New Roman" w:hAnsi="Times New Roman" w:cs="Times New Roman"/>
          <w:sz w:val="24"/>
          <w:szCs w:val="24"/>
        </w:rPr>
        <w:t xml:space="preserve"> (1) curtail alcohol advertising</w:t>
      </w:r>
      <w:r w:rsidR="00440F7A">
        <w:rPr>
          <w:rFonts w:ascii="Times New Roman" w:hAnsi="Times New Roman" w:cs="Times New Roman"/>
          <w:sz w:val="24"/>
          <w:szCs w:val="24"/>
        </w:rPr>
        <w:t xml:space="preserve"> and</w:t>
      </w:r>
      <w:r w:rsidR="00C42069" w:rsidRPr="00A4391E">
        <w:rPr>
          <w:rFonts w:ascii="Times New Roman" w:hAnsi="Times New Roman" w:cs="Times New Roman"/>
          <w:sz w:val="24"/>
          <w:szCs w:val="24"/>
        </w:rPr>
        <w:t xml:space="preserve"> (2) limit alcohol availability</w:t>
      </w:r>
      <w:r w:rsidR="001217DD">
        <w:rPr>
          <w:rFonts w:ascii="Times New Roman" w:hAnsi="Times New Roman" w:cs="Times New Roman"/>
          <w:sz w:val="24"/>
          <w:szCs w:val="24"/>
        </w:rPr>
        <w:t>.</w:t>
      </w:r>
      <w:r w:rsidR="00AC05AA" w:rsidRPr="00A43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26ECD" w14:textId="45658107" w:rsidR="0037525D" w:rsidRPr="00A4391E" w:rsidRDefault="0037525D">
      <w:pPr>
        <w:rPr>
          <w:rFonts w:ascii="Times New Roman" w:hAnsi="Times New Roman" w:cs="Times New Roman"/>
          <w:sz w:val="24"/>
          <w:szCs w:val="24"/>
        </w:rPr>
      </w:pPr>
      <w:r w:rsidRPr="00A4391E">
        <w:rPr>
          <w:rFonts w:ascii="Times New Roman" w:hAnsi="Times New Roman" w:cs="Times New Roman"/>
          <w:sz w:val="24"/>
          <w:szCs w:val="24"/>
        </w:rPr>
        <w:t xml:space="preserve">1) </w:t>
      </w:r>
      <w:r w:rsidR="00C42069" w:rsidRPr="00A4391E">
        <w:rPr>
          <w:rFonts w:ascii="Times New Roman" w:hAnsi="Times New Roman" w:cs="Times New Roman"/>
          <w:sz w:val="24"/>
          <w:szCs w:val="24"/>
        </w:rPr>
        <w:t>Governors and legislators could move to restrict alcohol advertising and marketing through all media including dig</w:t>
      </w:r>
      <w:r w:rsidRPr="00A4391E">
        <w:rPr>
          <w:rFonts w:ascii="Times New Roman" w:hAnsi="Times New Roman" w:cs="Times New Roman"/>
          <w:sz w:val="24"/>
          <w:szCs w:val="24"/>
        </w:rPr>
        <w:t>ital media.</w:t>
      </w:r>
      <w:r w:rsidR="001217DD">
        <w:rPr>
          <w:rFonts w:ascii="Times New Roman" w:hAnsi="Times New Roman" w:cs="Times New Roman"/>
          <w:sz w:val="24"/>
          <w:szCs w:val="24"/>
        </w:rPr>
        <w:t xml:space="preserve"> </w:t>
      </w:r>
      <w:r w:rsidRPr="00A4391E">
        <w:rPr>
          <w:rFonts w:ascii="Times New Roman" w:hAnsi="Times New Roman" w:cs="Times New Roman"/>
          <w:sz w:val="24"/>
          <w:szCs w:val="24"/>
        </w:rPr>
        <w:t>Growing evidence indicates a causal link between exposure to alcohol advertisements</w:t>
      </w:r>
      <w:r w:rsidR="009503C6" w:rsidRPr="009503C6">
        <w:rPr>
          <w:rFonts w:ascii="Times New Roman" w:hAnsi="Times New Roman" w:cs="Times New Roman"/>
          <w:sz w:val="24"/>
          <w:szCs w:val="24"/>
        </w:rPr>
        <w:t xml:space="preserve"> </w:t>
      </w:r>
      <w:r w:rsidR="009503C6">
        <w:rPr>
          <w:rFonts w:ascii="Times New Roman" w:hAnsi="Times New Roman" w:cs="Times New Roman"/>
          <w:sz w:val="24"/>
          <w:szCs w:val="24"/>
        </w:rPr>
        <w:t xml:space="preserve">during </w:t>
      </w:r>
      <w:r w:rsidR="009503C6" w:rsidRPr="00A4391E">
        <w:rPr>
          <w:rFonts w:ascii="Times New Roman" w:hAnsi="Times New Roman" w:cs="Times New Roman"/>
          <w:sz w:val="24"/>
          <w:szCs w:val="24"/>
        </w:rPr>
        <w:t>adolescence</w:t>
      </w:r>
      <w:r w:rsidRPr="00A4391E">
        <w:rPr>
          <w:rFonts w:ascii="Times New Roman" w:hAnsi="Times New Roman" w:cs="Times New Roman"/>
          <w:sz w:val="24"/>
          <w:szCs w:val="24"/>
        </w:rPr>
        <w:t>, alcohol initiation</w:t>
      </w:r>
      <w:r w:rsidR="00230034">
        <w:rPr>
          <w:rFonts w:ascii="Times New Roman" w:hAnsi="Times New Roman" w:cs="Times New Roman"/>
          <w:sz w:val="24"/>
          <w:szCs w:val="24"/>
        </w:rPr>
        <w:t>,</w:t>
      </w:r>
      <w:r w:rsidRPr="00A4391E">
        <w:rPr>
          <w:rFonts w:ascii="Times New Roman" w:hAnsi="Times New Roman" w:cs="Times New Roman"/>
          <w:sz w:val="24"/>
          <w:szCs w:val="24"/>
        </w:rPr>
        <w:t xml:space="preserve"> and binge drinking</w:t>
      </w:r>
      <w:r w:rsidR="00FB68FA">
        <w:rPr>
          <w:rFonts w:ascii="Times New Roman" w:hAnsi="Times New Roman" w:cs="Times New Roman"/>
          <w:sz w:val="24"/>
          <w:szCs w:val="24"/>
        </w:rPr>
        <w:t xml:space="preserve"> (Sargent &amp; </w:t>
      </w:r>
      <w:proofErr w:type="spellStart"/>
      <w:r w:rsidR="00FB68FA">
        <w:rPr>
          <w:rFonts w:ascii="Times New Roman" w:hAnsi="Times New Roman" w:cs="Times New Roman"/>
          <w:sz w:val="24"/>
          <w:szCs w:val="24"/>
        </w:rPr>
        <w:t>Babor</w:t>
      </w:r>
      <w:proofErr w:type="spellEnd"/>
      <w:r w:rsidR="00FB68FA">
        <w:rPr>
          <w:rFonts w:ascii="Times New Roman" w:hAnsi="Times New Roman" w:cs="Times New Roman"/>
          <w:sz w:val="24"/>
          <w:szCs w:val="24"/>
        </w:rPr>
        <w:t>, 2020)</w:t>
      </w:r>
      <w:r w:rsidRPr="00A439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90E1A" w14:textId="406C1E15" w:rsidR="003A79CA" w:rsidRDefault="0037525D">
      <w:pPr>
        <w:rPr>
          <w:rFonts w:ascii="Times New Roman" w:hAnsi="Times New Roman" w:cs="Times New Roman"/>
          <w:sz w:val="24"/>
          <w:szCs w:val="24"/>
        </w:rPr>
      </w:pPr>
      <w:r w:rsidRPr="00A4391E">
        <w:rPr>
          <w:rFonts w:ascii="Times New Roman" w:hAnsi="Times New Roman" w:cs="Times New Roman"/>
          <w:sz w:val="24"/>
          <w:szCs w:val="24"/>
        </w:rPr>
        <w:t xml:space="preserve">2) Limit the hours of liquor stores. Scientific evidence </w:t>
      </w:r>
      <w:r w:rsidR="00AC05AA" w:rsidRPr="00A4391E">
        <w:rPr>
          <w:rFonts w:ascii="Times New Roman" w:hAnsi="Times New Roman" w:cs="Times New Roman"/>
          <w:sz w:val="24"/>
          <w:szCs w:val="24"/>
        </w:rPr>
        <w:t>demonstrates</w:t>
      </w:r>
      <w:r w:rsidRPr="00A4391E">
        <w:rPr>
          <w:rFonts w:ascii="Times New Roman" w:hAnsi="Times New Roman" w:cs="Times New Roman"/>
          <w:sz w:val="24"/>
          <w:szCs w:val="24"/>
        </w:rPr>
        <w:t xml:space="preserve"> significant reductions in alcohol related harms associated with two hour reductions</w:t>
      </w:r>
      <w:r w:rsidR="000778E1">
        <w:rPr>
          <w:rFonts w:ascii="Times New Roman" w:hAnsi="Times New Roman" w:cs="Times New Roman"/>
          <w:sz w:val="24"/>
          <w:szCs w:val="24"/>
        </w:rPr>
        <w:t xml:space="preserve"> (Sanchez-Ramirez &amp; </w:t>
      </w:r>
      <w:proofErr w:type="spellStart"/>
      <w:r w:rsidR="000778E1">
        <w:rPr>
          <w:rFonts w:ascii="Times New Roman" w:hAnsi="Times New Roman" w:cs="Times New Roman"/>
          <w:sz w:val="24"/>
          <w:szCs w:val="24"/>
        </w:rPr>
        <w:t>Voaklander</w:t>
      </w:r>
      <w:proofErr w:type="spellEnd"/>
      <w:r w:rsidR="000778E1">
        <w:rPr>
          <w:rFonts w:ascii="Times New Roman" w:hAnsi="Times New Roman" w:cs="Times New Roman"/>
          <w:sz w:val="24"/>
          <w:szCs w:val="24"/>
        </w:rPr>
        <w:t>, 2018)</w:t>
      </w:r>
      <w:r w:rsidRPr="00A4391E">
        <w:rPr>
          <w:rFonts w:ascii="Times New Roman" w:hAnsi="Times New Roman" w:cs="Times New Roman"/>
          <w:sz w:val="24"/>
          <w:szCs w:val="24"/>
        </w:rPr>
        <w:t xml:space="preserve">. </w:t>
      </w:r>
      <w:r w:rsidR="009D6F36" w:rsidRPr="009D6F36">
        <w:rPr>
          <w:rFonts w:ascii="Times New Roman" w:hAnsi="Times New Roman" w:cs="Times New Roman"/>
          <w:sz w:val="24"/>
          <w:szCs w:val="24"/>
        </w:rPr>
        <w:t>{</w:t>
      </w:r>
      <w:r w:rsidR="009D6F36" w:rsidRPr="009D6F36">
        <w:rPr>
          <w:rFonts w:ascii="Times New Roman" w:hAnsi="Times New Roman" w:cs="Times New Roman"/>
          <w:i/>
          <w:sz w:val="24"/>
          <w:szCs w:val="24"/>
        </w:rPr>
        <w:t>give an example here</w:t>
      </w:r>
      <w:r w:rsidR="009D6F36" w:rsidRPr="009D6F36">
        <w:rPr>
          <w:rFonts w:ascii="Times New Roman" w:hAnsi="Times New Roman" w:cs="Times New Roman"/>
          <w:sz w:val="24"/>
          <w:szCs w:val="24"/>
        </w:rPr>
        <w:t>}</w:t>
      </w:r>
    </w:p>
    <w:p w14:paraId="3A1CD40F" w14:textId="75C011E0" w:rsidR="001217DD" w:rsidRDefault="00DD1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17DD">
        <w:rPr>
          <w:rFonts w:ascii="Times New Roman" w:hAnsi="Times New Roman" w:cs="Times New Roman"/>
          <w:sz w:val="24"/>
          <w:szCs w:val="24"/>
        </w:rPr>
        <w:t xml:space="preserve">mportantly, we need to be certain </w:t>
      </w:r>
      <w:r w:rsidR="00230034">
        <w:rPr>
          <w:rFonts w:ascii="Times New Roman" w:hAnsi="Times New Roman" w:cs="Times New Roman"/>
          <w:sz w:val="24"/>
          <w:szCs w:val="24"/>
        </w:rPr>
        <w:t xml:space="preserve">that </w:t>
      </w:r>
      <w:r w:rsidR="001217DD">
        <w:rPr>
          <w:rFonts w:ascii="Times New Roman" w:hAnsi="Times New Roman" w:cs="Times New Roman"/>
          <w:sz w:val="24"/>
          <w:szCs w:val="24"/>
        </w:rPr>
        <w:t>temporary</w:t>
      </w:r>
      <w:r w:rsidR="00B55770">
        <w:rPr>
          <w:rFonts w:ascii="Times New Roman" w:hAnsi="Times New Roman" w:cs="Times New Roman"/>
          <w:sz w:val="24"/>
          <w:szCs w:val="24"/>
        </w:rPr>
        <w:t xml:space="preserve"> </w:t>
      </w:r>
      <w:r w:rsidR="00440F7A">
        <w:rPr>
          <w:rFonts w:ascii="Times New Roman" w:hAnsi="Times New Roman" w:cs="Times New Roman"/>
          <w:sz w:val="24"/>
          <w:szCs w:val="24"/>
        </w:rPr>
        <w:t xml:space="preserve">permissions for </w:t>
      </w:r>
      <w:r w:rsidR="00B55770">
        <w:rPr>
          <w:rFonts w:ascii="Times New Roman" w:hAnsi="Times New Roman" w:cs="Times New Roman"/>
          <w:sz w:val="24"/>
          <w:szCs w:val="24"/>
        </w:rPr>
        <w:t>delivery</w:t>
      </w:r>
      <w:r w:rsidR="00440F7A">
        <w:rPr>
          <w:rFonts w:ascii="Times New Roman" w:hAnsi="Times New Roman" w:cs="Times New Roman"/>
          <w:sz w:val="24"/>
          <w:szCs w:val="24"/>
        </w:rPr>
        <w:t>, curbside pickup and ready-to-drink cocktails to go</w:t>
      </w:r>
      <w:r w:rsidR="00B55770">
        <w:rPr>
          <w:rFonts w:ascii="Times New Roman" w:hAnsi="Times New Roman" w:cs="Times New Roman"/>
          <w:sz w:val="24"/>
          <w:szCs w:val="24"/>
        </w:rPr>
        <w:t xml:space="preserve"> end when businesses reopen</w:t>
      </w:r>
      <w:r w:rsidR="001217DD">
        <w:rPr>
          <w:rFonts w:ascii="Times New Roman" w:hAnsi="Times New Roman" w:cs="Times New Roman"/>
          <w:sz w:val="24"/>
          <w:szCs w:val="24"/>
        </w:rPr>
        <w:t xml:space="preserve">. </w:t>
      </w:r>
      <w:r w:rsidR="009503C6">
        <w:rPr>
          <w:rFonts w:ascii="Times New Roman" w:hAnsi="Times New Roman" w:cs="Times New Roman"/>
          <w:sz w:val="24"/>
          <w:szCs w:val="24"/>
        </w:rPr>
        <w:t xml:space="preserve">The permissions were granted to reduce </w:t>
      </w:r>
      <w:r w:rsidR="00553682">
        <w:rPr>
          <w:rFonts w:ascii="Times New Roman" w:hAnsi="Times New Roman" w:cs="Times New Roman"/>
          <w:sz w:val="24"/>
          <w:szCs w:val="24"/>
        </w:rPr>
        <w:t xml:space="preserve">novel coronavirus </w:t>
      </w:r>
      <w:r w:rsidR="009503C6">
        <w:rPr>
          <w:rFonts w:ascii="Times New Roman" w:hAnsi="Times New Roman" w:cs="Times New Roman"/>
          <w:sz w:val="24"/>
          <w:szCs w:val="24"/>
        </w:rPr>
        <w:t xml:space="preserve">exposures. Alcohol purchasing has </w:t>
      </w:r>
      <w:r>
        <w:rPr>
          <w:rFonts w:ascii="Times New Roman" w:hAnsi="Times New Roman" w:cs="Times New Roman"/>
          <w:sz w:val="24"/>
          <w:szCs w:val="24"/>
        </w:rPr>
        <w:t>hit unprecedented levels during the pandemic. If we are to</w:t>
      </w:r>
      <w:r w:rsidR="00D1324A">
        <w:rPr>
          <w:rFonts w:ascii="Times New Roman" w:hAnsi="Times New Roman" w:cs="Times New Roman"/>
          <w:sz w:val="24"/>
          <w:szCs w:val="24"/>
        </w:rPr>
        <w:t xml:space="preserve"> reduce </w:t>
      </w:r>
      <w:r w:rsidR="00230034">
        <w:rPr>
          <w:rFonts w:ascii="Times New Roman" w:hAnsi="Times New Roman" w:cs="Times New Roman"/>
          <w:sz w:val="24"/>
          <w:szCs w:val="24"/>
        </w:rPr>
        <w:t>growing rates</w:t>
      </w:r>
      <w:r w:rsidR="00D1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alcohol related mortality begun two decades ago, </w:t>
      </w:r>
      <w:r w:rsidR="00D1324A">
        <w:rPr>
          <w:rFonts w:ascii="Times New Roman" w:hAnsi="Times New Roman" w:cs="Times New Roman"/>
          <w:sz w:val="24"/>
          <w:szCs w:val="24"/>
        </w:rPr>
        <w:t>we must uphold tested and established regulations that reduce availability</w:t>
      </w:r>
      <w:r w:rsidR="00A37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E66BE" w14:textId="70506BA1" w:rsidR="0007292C" w:rsidRDefault="00AC05AA">
      <w:pPr>
        <w:rPr>
          <w:rFonts w:ascii="Times New Roman" w:hAnsi="Times New Roman" w:cs="Times New Roman"/>
          <w:sz w:val="24"/>
          <w:szCs w:val="24"/>
        </w:rPr>
      </w:pPr>
      <w:r w:rsidRPr="00A4391E">
        <w:rPr>
          <w:rFonts w:ascii="Times New Roman" w:hAnsi="Times New Roman" w:cs="Times New Roman"/>
          <w:sz w:val="24"/>
          <w:szCs w:val="24"/>
        </w:rPr>
        <w:t>This pandemic</w:t>
      </w:r>
      <w:r w:rsidR="006F3A81" w:rsidRPr="00A4391E">
        <w:rPr>
          <w:rFonts w:ascii="Times New Roman" w:hAnsi="Times New Roman" w:cs="Times New Roman"/>
          <w:sz w:val="24"/>
          <w:szCs w:val="24"/>
        </w:rPr>
        <w:t xml:space="preserve"> will have</w:t>
      </w:r>
      <w:r w:rsidR="00AA3C8D">
        <w:rPr>
          <w:rFonts w:ascii="Times New Roman" w:hAnsi="Times New Roman" w:cs="Times New Roman"/>
          <w:sz w:val="24"/>
          <w:szCs w:val="24"/>
        </w:rPr>
        <w:t xml:space="preserve"> unforeseen</w:t>
      </w:r>
      <w:r w:rsidR="006F3A81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DD16B0">
        <w:rPr>
          <w:rFonts w:ascii="Times New Roman" w:hAnsi="Times New Roman" w:cs="Times New Roman"/>
          <w:sz w:val="24"/>
          <w:szCs w:val="24"/>
        </w:rPr>
        <w:t>implications for our public health and health care systems</w:t>
      </w:r>
      <w:r w:rsidRPr="00A4391E">
        <w:rPr>
          <w:rFonts w:ascii="Times New Roman" w:hAnsi="Times New Roman" w:cs="Times New Roman"/>
          <w:sz w:val="24"/>
          <w:szCs w:val="24"/>
        </w:rPr>
        <w:t>. Other</w:t>
      </w:r>
      <w:r w:rsidR="006D5E98">
        <w:rPr>
          <w:rFonts w:ascii="Times New Roman" w:hAnsi="Times New Roman" w:cs="Times New Roman"/>
          <w:sz w:val="24"/>
          <w:szCs w:val="24"/>
        </w:rPr>
        <w:t xml:space="preserve"> implications</w:t>
      </w:r>
      <w:r w:rsidRPr="00A4391E">
        <w:rPr>
          <w:rFonts w:ascii="Times New Roman" w:hAnsi="Times New Roman" w:cs="Times New Roman"/>
          <w:sz w:val="24"/>
          <w:szCs w:val="24"/>
        </w:rPr>
        <w:t>, like the consequences of</w:t>
      </w:r>
      <w:r w:rsidR="006F3A81" w:rsidRPr="00A4391E">
        <w:rPr>
          <w:rFonts w:ascii="Times New Roman" w:hAnsi="Times New Roman" w:cs="Times New Roman"/>
          <w:sz w:val="24"/>
          <w:szCs w:val="24"/>
        </w:rPr>
        <w:t xml:space="preserve"> greater </w:t>
      </w:r>
      <w:r w:rsidR="00553682">
        <w:rPr>
          <w:rFonts w:ascii="Times New Roman" w:hAnsi="Times New Roman" w:cs="Times New Roman"/>
          <w:sz w:val="24"/>
          <w:szCs w:val="24"/>
        </w:rPr>
        <w:t>novel corona virus</w:t>
      </w:r>
      <w:r w:rsidR="00DD16B0">
        <w:rPr>
          <w:rFonts w:ascii="Times New Roman" w:hAnsi="Times New Roman" w:cs="Times New Roman"/>
          <w:sz w:val="24"/>
          <w:szCs w:val="24"/>
        </w:rPr>
        <w:t xml:space="preserve"> related </w:t>
      </w:r>
      <w:r w:rsidRPr="00A4391E">
        <w:rPr>
          <w:rFonts w:ascii="Times New Roman" w:hAnsi="Times New Roman" w:cs="Times New Roman"/>
          <w:sz w:val="24"/>
          <w:szCs w:val="24"/>
        </w:rPr>
        <w:t xml:space="preserve">alcohol </w:t>
      </w:r>
      <w:r w:rsidR="00A4391E">
        <w:rPr>
          <w:rFonts w:ascii="Times New Roman" w:hAnsi="Times New Roman" w:cs="Times New Roman"/>
          <w:sz w:val="24"/>
          <w:szCs w:val="24"/>
        </w:rPr>
        <w:t>use can be anticipated and mitigated</w:t>
      </w:r>
      <w:r w:rsidR="006F3A81" w:rsidRPr="00A4391E">
        <w:rPr>
          <w:rFonts w:ascii="Times New Roman" w:hAnsi="Times New Roman" w:cs="Times New Roman"/>
          <w:sz w:val="24"/>
          <w:szCs w:val="24"/>
        </w:rPr>
        <w:t>.</w:t>
      </w:r>
      <w:r w:rsidR="001F1B9A">
        <w:rPr>
          <w:rFonts w:ascii="Times New Roman" w:hAnsi="Times New Roman" w:cs="Times New Roman"/>
          <w:sz w:val="24"/>
          <w:szCs w:val="24"/>
        </w:rPr>
        <w:t xml:space="preserve"> </w:t>
      </w:r>
      <w:r w:rsidR="00AA3C8D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A4391E">
        <w:rPr>
          <w:rFonts w:ascii="Times New Roman" w:hAnsi="Times New Roman" w:cs="Times New Roman"/>
          <w:sz w:val="24"/>
          <w:szCs w:val="24"/>
        </w:rPr>
        <w:t xml:space="preserve">strategies </w:t>
      </w:r>
      <w:r w:rsidR="00DD16B0">
        <w:rPr>
          <w:rFonts w:ascii="Times New Roman" w:hAnsi="Times New Roman" w:cs="Times New Roman"/>
          <w:sz w:val="24"/>
          <w:szCs w:val="24"/>
        </w:rPr>
        <w:t xml:space="preserve">to reduce </w:t>
      </w:r>
      <w:r w:rsidR="006D5E98">
        <w:rPr>
          <w:rFonts w:ascii="Times New Roman" w:hAnsi="Times New Roman" w:cs="Times New Roman"/>
          <w:sz w:val="24"/>
          <w:szCs w:val="24"/>
        </w:rPr>
        <w:t xml:space="preserve">alcohol </w:t>
      </w:r>
      <w:r w:rsidR="00DD16B0">
        <w:rPr>
          <w:rFonts w:ascii="Times New Roman" w:hAnsi="Times New Roman" w:cs="Times New Roman"/>
          <w:sz w:val="24"/>
          <w:szCs w:val="24"/>
        </w:rPr>
        <w:t xml:space="preserve">availability </w:t>
      </w:r>
      <w:r w:rsidR="00AA3C8D">
        <w:rPr>
          <w:rFonts w:ascii="Times New Roman" w:hAnsi="Times New Roman" w:cs="Times New Roman"/>
          <w:sz w:val="24"/>
          <w:szCs w:val="24"/>
        </w:rPr>
        <w:t xml:space="preserve">is </w:t>
      </w:r>
      <w:r w:rsidR="00A4391E">
        <w:rPr>
          <w:rFonts w:ascii="Times New Roman" w:hAnsi="Times New Roman" w:cs="Times New Roman"/>
          <w:sz w:val="24"/>
          <w:szCs w:val="24"/>
        </w:rPr>
        <w:t xml:space="preserve">needed </w:t>
      </w:r>
      <w:r w:rsidR="001F1B9A">
        <w:rPr>
          <w:rFonts w:ascii="Times New Roman" w:hAnsi="Times New Roman" w:cs="Times New Roman"/>
          <w:sz w:val="24"/>
          <w:szCs w:val="24"/>
        </w:rPr>
        <w:t>to</w:t>
      </w:r>
      <w:r w:rsid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440F7A">
        <w:rPr>
          <w:rFonts w:ascii="Times New Roman" w:hAnsi="Times New Roman" w:cs="Times New Roman"/>
          <w:sz w:val="24"/>
          <w:szCs w:val="24"/>
        </w:rPr>
        <w:t xml:space="preserve">prevent harmful </w:t>
      </w:r>
      <w:r w:rsidR="00AA3C8D">
        <w:rPr>
          <w:rFonts w:ascii="Times New Roman" w:hAnsi="Times New Roman" w:cs="Times New Roman"/>
          <w:sz w:val="24"/>
          <w:szCs w:val="24"/>
        </w:rPr>
        <w:t>consumption patterns initiated during the pandemic and to reduce future alcohol related mortality</w:t>
      </w:r>
      <w:r w:rsidR="00A4391E">
        <w:rPr>
          <w:rFonts w:ascii="Times New Roman" w:hAnsi="Times New Roman" w:cs="Times New Roman"/>
          <w:sz w:val="24"/>
          <w:szCs w:val="24"/>
        </w:rPr>
        <w:t>.</w:t>
      </w:r>
      <w:r w:rsidR="006F3A81"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3C73C6" w:rsidRPr="00A4391E">
        <w:rPr>
          <w:rFonts w:ascii="Times New Roman" w:hAnsi="Times New Roman" w:cs="Times New Roman"/>
          <w:sz w:val="24"/>
          <w:szCs w:val="24"/>
        </w:rPr>
        <w:t>Should we fail to act now, i</w:t>
      </w:r>
      <w:r w:rsidR="006F3A81" w:rsidRPr="00A4391E">
        <w:rPr>
          <w:rFonts w:ascii="Times New Roman" w:hAnsi="Times New Roman" w:cs="Times New Roman"/>
          <w:sz w:val="24"/>
          <w:szCs w:val="24"/>
        </w:rPr>
        <w:t>t will be little comfort to look back to say “we should have known” when in fact, we did.</w:t>
      </w:r>
    </w:p>
    <w:p w14:paraId="062DABC0" w14:textId="77777777"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30333" w14:textId="46B280B1" w:rsidR="00B7219B" w:rsidRDefault="006F3A81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1E">
        <w:rPr>
          <w:rFonts w:ascii="Times New Roman" w:hAnsi="Times New Roman" w:cs="Times New Roman"/>
          <w:sz w:val="24"/>
          <w:szCs w:val="24"/>
        </w:rPr>
        <w:t xml:space="preserve"> </w:t>
      </w:r>
      <w:r w:rsidR="0007292C">
        <w:rPr>
          <w:rFonts w:ascii="Times New Roman" w:hAnsi="Times New Roman" w:cs="Times New Roman"/>
          <w:sz w:val="24"/>
          <w:szCs w:val="24"/>
        </w:rPr>
        <w:t>Sean J. Haley PhD, MPH</w:t>
      </w:r>
    </w:p>
    <w:p w14:paraId="6A26195C" w14:textId="77777777"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Professor, </w:t>
      </w:r>
    </w:p>
    <w:p w14:paraId="08DBA26D" w14:textId="77777777"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Health Policy and Management</w:t>
      </w:r>
    </w:p>
    <w:p w14:paraId="212294C8" w14:textId="6CF2F19B" w:rsidR="0007292C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CUNY Graduate School of Public Health and Health Policy</w:t>
      </w:r>
    </w:p>
    <w:p w14:paraId="48FFDD71" w14:textId="7C2B3912" w:rsidR="0007292C" w:rsidRPr="00A4391E" w:rsidRDefault="0007292C" w:rsidP="0007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Alcohol, Tobacco and Other Drug Section, American Public Health Association</w:t>
      </w:r>
    </w:p>
    <w:sectPr w:rsidR="0007292C" w:rsidRPr="00A439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1C5F86" w16cid:durableId="22384D62"/>
  <w16cid:commentId w16cid:paraId="30EC8898" w16cid:durableId="22384F6B"/>
  <w16cid:commentId w16cid:paraId="337D0C8E" w16cid:durableId="22384FB9"/>
  <w16cid:commentId w16cid:paraId="791653DB" w16cid:durableId="22384D63"/>
  <w16cid:commentId w16cid:paraId="38D2A0BF" w16cid:durableId="22384E8D"/>
  <w16cid:commentId w16cid:paraId="548C075C" w16cid:durableId="22384D64"/>
  <w16cid:commentId w16cid:paraId="3A28D3A2" w16cid:durableId="2238502F"/>
  <w16cid:commentId w16cid:paraId="35CC3606" w16cid:durableId="22384D65"/>
  <w16cid:commentId w16cid:paraId="2010A350" w16cid:durableId="2238519C"/>
  <w16cid:commentId w16cid:paraId="73FFAD23" w16cid:durableId="223851ED"/>
  <w16cid:commentId w16cid:paraId="5F32E962" w16cid:durableId="22384D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B50C7" w14:textId="77777777" w:rsidR="00701E5B" w:rsidRDefault="00701E5B" w:rsidP="002B74EB">
      <w:pPr>
        <w:spacing w:after="0" w:line="240" w:lineRule="auto"/>
      </w:pPr>
      <w:r>
        <w:separator/>
      </w:r>
    </w:p>
  </w:endnote>
  <w:endnote w:type="continuationSeparator" w:id="0">
    <w:p w14:paraId="73309B95" w14:textId="77777777" w:rsidR="00701E5B" w:rsidRDefault="00701E5B" w:rsidP="002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1F700" w14:textId="77777777" w:rsidR="00701E5B" w:rsidRDefault="00701E5B" w:rsidP="002B74EB">
      <w:pPr>
        <w:spacing w:after="0" w:line="240" w:lineRule="auto"/>
      </w:pPr>
      <w:r>
        <w:separator/>
      </w:r>
    </w:p>
  </w:footnote>
  <w:footnote w:type="continuationSeparator" w:id="0">
    <w:p w14:paraId="6EF57EFA" w14:textId="77777777" w:rsidR="00701E5B" w:rsidRDefault="00701E5B" w:rsidP="002B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2C40" w14:textId="347230F3" w:rsidR="002B74EB" w:rsidRDefault="002B7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4"/>
    <w:rsid w:val="0007292C"/>
    <w:rsid w:val="000778E1"/>
    <w:rsid w:val="00086D61"/>
    <w:rsid w:val="000928F1"/>
    <w:rsid w:val="000A4ACB"/>
    <w:rsid w:val="000E5567"/>
    <w:rsid w:val="001217DD"/>
    <w:rsid w:val="00196E0C"/>
    <w:rsid w:val="001D5655"/>
    <w:rsid w:val="001F1B9A"/>
    <w:rsid w:val="001F3ABC"/>
    <w:rsid w:val="00230034"/>
    <w:rsid w:val="00262F4B"/>
    <w:rsid w:val="00270ABD"/>
    <w:rsid w:val="002859F1"/>
    <w:rsid w:val="002B74EB"/>
    <w:rsid w:val="002E0381"/>
    <w:rsid w:val="0037525D"/>
    <w:rsid w:val="0039043F"/>
    <w:rsid w:val="00392258"/>
    <w:rsid w:val="003A79CA"/>
    <w:rsid w:val="003C73C6"/>
    <w:rsid w:val="00440F7A"/>
    <w:rsid w:val="00481BAE"/>
    <w:rsid w:val="004B6891"/>
    <w:rsid w:val="004C0ED4"/>
    <w:rsid w:val="004E6CDE"/>
    <w:rsid w:val="00535A0B"/>
    <w:rsid w:val="00553682"/>
    <w:rsid w:val="00612DEC"/>
    <w:rsid w:val="00650BF2"/>
    <w:rsid w:val="006630B3"/>
    <w:rsid w:val="00675DE9"/>
    <w:rsid w:val="006D5E98"/>
    <w:rsid w:val="006F3A81"/>
    <w:rsid w:val="00701E5B"/>
    <w:rsid w:val="007A61B2"/>
    <w:rsid w:val="007C4014"/>
    <w:rsid w:val="00947957"/>
    <w:rsid w:val="009503C6"/>
    <w:rsid w:val="009D676C"/>
    <w:rsid w:val="009D6F36"/>
    <w:rsid w:val="00A070E8"/>
    <w:rsid w:val="00A37A6C"/>
    <w:rsid w:val="00A4000F"/>
    <w:rsid w:val="00A4391E"/>
    <w:rsid w:val="00AA3C8D"/>
    <w:rsid w:val="00AC05AA"/>
    <w:rsid w:val="00AF5E74"/>
    <w:rsid w:val="00AF71D8"/>
    <w:rsid w:val="00B44365"/>
    <w:rsid w:val="00B512E4"/>
    <w:rsid w:val="00B55770"/>
    <w:rsid w:val="00B61BA0"/>
    <w:rsid w:val="00B7219B"/>
    <w:rsid w:val="00C15DF1"/>
    <w:rsid w:val="00C42069"/>
    <w:rsid w:val="00C51F12"/>
    <w:rsid w:val="00C63945"/>
    <w:rsid w:val="00C7193A"/>
    <w:rsid w:val="00CD0FBB"/>
    <w:rsid w:val="00CD113E"/>
    <w:rsid w:val="00D1324A"/>
    <w:rsid w:val="00D25F9D"/>
    <w:rsid w:val="00D32BCD"/>
    <w:rsid w:val="00D908F2"/>
    <w:rsid w:val="00DB68A0"/>
    <w:rsid w:val="00DD16B0"/>
    <w:rsid w:val="00E61B67"/>
    <w:rsid w:val="00F20075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A340F"/>
  <w15:docId w15:val="{2BB7F054-A227-4C38-B782-5026AA19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EB"/>
  </w:style>
  <w:style w:type="paragraph" w:styleId="Footer">
    <w:name w:val="footer"/>
    <w:basedOn w:val="Normal"/>
    <w:link w:val="FooterChar"/>
    <w:uiPriority w:val="99"/>
    <w:unhideWhenUsed/>
    <w:rsid w:val="002B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EB"/>
  </w:style>
  <w:style w:type="paragraph" w:styleId="BalloonText">
    <w:name w:val="Balloon Text"/>
    <w:basedOn w:val="Normal"/>
    <w:link w:val="BalloonTextChar"/>
    <w:uiPriority w:val="99"/>
    <w:semiHidden/>
    <w:unhideWhenUsed/>
    <w:rsid w:val="002B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8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9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40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C40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014"/>
    <w:rPr>
      <w:color w:val="605E5C"/>
      <w:shd w:val="clear" w:color="auto" w:fill="E1DFDD"/>
    </w:rPr>
  </w:style>
  <w:style w:type="paragraph" w:customStyle="1" w:styleId="component-root-0-2-51">
    <w:name w:val="component-root-0-2-51"/>
    <w:basedOn w:val="Normal"/>
    <w:rsid w:val="007C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Christianson, Julee C. (HCA)</cp:lastModifiedBy>
  <cp:revision>2</cp:revision>
  <dcterms:created xsi:type="dcterms:W3CDTF">2020-05-26T20:59:00Z</dcterms:created>
  <dcterms:modified xsi:type="dcterms:W3CDTF">2020-05-26T20:59:00Z</dcterms:modified>
</cp:coreProperties>
</file>